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57902" w14:textId="01A44E08" w:rsidR="005F7507" w:rsidRPr="00845148" w:rsidRDefault="005F7507" w:rsidP="004B12D7">
      <w:pPr>
        <w:spacing w:after="0" w:line="240" w:lineRule="auto"/>
        <w:contextualSpacing/>
        <w:jc w:val="center"/>
        <w:rPr>
          <w:rFonts w:ascii="Arial" w:eastAsia="Times New Roman" w:hAnsi="Arial" w:cs="Arial"/>
          <w:b/>
          <w:bCs/>
          <w:sz w:val="24"/>
          <w:szCs w:val="24"/>
          <w:lang w:eastAsia="es-ES"/>
        </w:rPr>
      </w:pPr>
      <w:bookmarkStart w:id="0" w:name="_GoBack"/>
      <w:bookmarkEnd w:id="0"/>
      <w:r w:rsidRPr="00845148">
        <w:rPr>
          <w:rFonts w:ascii="Arial" w:eastAsia="Times New Roman" w:hAnsi="Arial" w:cs="Arial"/>
          <w:b/>
          <w:bCs/>
          <w:sz w:val="24"/>
          <w:szCs w:val="24"/>
          <w:lang w:eastAsia="es-ES"/>
        </w:rPr>
        <w:t>MEMORANDO</w:t>
      </w:r>
    </w:p>
    <w:p w14:paraId="17523245" w14:textId="475F3EBC" w:rsidR="00E810B5" w:rsidRPr="00845148" w:rsidRDefault="00E810B5" w:rsidP="00845148">
      <w:pPr>
        <w:spacing w:after="0" w:line="240" w:lineRule="auto"/>
        <w:contextualSpacing/>
        <w:jc w:val="both"/>
        <w:rPr>
          <w:rFonts w:ascii="Arial" w:eastAsia="Times New Roman" w:hAnsi="Arial" w:cs="Arial"/>
          <w:b/>
          <w:bCs/>
          <w:sz w:val="24"/>
          <w:szCs w:val="24"/>
          <w:lang w:eastAsia="es-ES"/>
        </w:rPr>
      </w:pPr>
    </w:p>
    <w:p w14:paraId="63D0A247" w14:textId="3569BF85" w:rsidR="007835F7" w:rsidRPr="00845148" w:rsidRDefault="007835F7" w:rsidP="00845148">
      <w:pPr>
        <w:spacing w:after="0" w:line="240" w:lineRule="auto"/>
        <w:contextualSpacing/>
        <w:jc w:val="both"/>
        <w:rPr>
          <w:rFonts w:ascii="Arial" w:eastAsia="Times New Roman" w:hAnsi="Arial" w:cs="Arial"/>
          <w:b/>
          <w:bCs/>
          <w:sz w:val="24"/>
          <w:szCs w:val="24"/>
          <w:lang w:eastAsia="es-ES"/>
        </w:rPr>
      </w:pPr>
    </w:p>
    <w:p w14:paraId="654E5615" w14:textId="01697A32" w:rsidR="005F7507" w:rsidRPr="00845148" w:rsidRDefault="005F7507" w:rsidP="00845148">
      <w:pPr>
        <w:spacing w:after="0" w:line="240" w:lineRule="auto"/>
        <w:ind w:right="616"/>
        <w:contextualSpacing/>
        <w:jc w:val="both"/>
        <w:rPr>
          <w:rFonts w:ascii="Arial" w:eastAsia="Times New Roman" w:hAnsi="Arial" w:cs="Arial"/>
          <w:sz w:val="24"/>
          <w:szCs w:val="24"/>
          <w:lang w:eastAsia="es-ES"/>
        </w:rPr>
      </w:pPr>
      <w:r w:rsidRPr="00845148">
        <w:rPr>
          <w:rFonts w:ascii="Arial" w:eastAsia="Times New Roman" w:hAnsi="Arial" w:cs="Arial"/>
          <w:b/>
          <w:bCs/>
          <w:sz w:val="24"/>
          <w:szCs w:val="24"/>
          <w:lang w:eastAsia="es-ES"/>
        </w:rPr>
        <w:t xml:space="preserve">PARA: </w:t>
      </w:r>
      <w:r w:rsidRPr="00845148">
        <w:rPr>
          <w:rFonts w:ascii="Arial" w:eastAsia="Times New Roman" w:hAnsi="Arial" w:cs="Arial"/>
          <w:b/>
          <w:bCs/>
          <w:sz w:val="24"/>
          <w:szCs w:val="24"/>
          <w:lang w:eastAsia="es-ES"/>
        </w:rPr>
        <w:tab/>
      </w:r>
      <w:r w:rsidR="005E70FD" w:rsidRPr="00845148">
        <w:rPr>
          <w:rFonts w:ascii="Arial" w:eastAsia="Times New Roman" w:hAnsi="Arial" w:cs="Arial"/>
          <w:b/>
          <w:bCs/>
          <w:sz w:val="24"/>
          <w:szCs w:val="24"/>
          <w:lang w:eastAsia="es-ES"/>
        </w:rPr>
        <w:t xml:space="preserve">DAVID </w:t>
      </w:r>
      <w:r w:rsidR="003F1047" w:rsidRPr="00845148">
        <w:rPr>
          <w:rFonts w:ascii="Arial" w:eastAsia="Times New Roman" w:hAnsi="Arial" w:cs="Arial"/>
          <w:b/>
          <w:bCs/>
          <w:sz w:val="24"/>
          <w:szCs w:val="24"/>
          <w:lang w:eastAsia="es-ES"/>
        </w:rPr>
        <w:t xml:space="preserve">ANDRÉS GIRALDO UMBARILA </w:t>
      </w:r>
    </w:p>
    <w:p w14:paraId="09494471" w14:textId="3FA4124E" w:rsidR="005F7507" w:rsidRPr="00845148" w:rsidRDefault="000F65CD" w:rsidP="00845148">
      <w:pPr>
        <w:spacing w:after="0" w:line="240" w:lineRule="auto"/>
        <w:ind w:left="1416" w:right="49"/>
        <w:contextualSpacing/>
        <w:jc w:val="both"/>
        <w:rPr>
          <w:rFonts w:ascii="Arial" w:eastAsia="Times New Roman" w:hAnsi="Arial" w:cs="Arial"/>
          <w:sz w:val="24"/>
          <w:szCs w:val="24"/>
          <w:lang w:eastAsia="es-ES"/>
        </w:rPr>
      </w:pPr>
      <w:r w:rsidRPr="00845148">
        <w:rPr>
          <w:rFonts w:ascii="Arial" w:eastAsia="Times New Roman" w:hAnsi="Arial" w:cs="Arial"/>
          <w:sz w:val="24"/>
          <w:szCs w:val="24"/>
          <w:lang w:eastAsia="es-ES"/>
        </w:rPr>
        <w:t>Subsecretari</w:t>
      </w:r>
      <w:r w:rsidR="006F455D" w:rsidRPr="00845148">
        <w:rPr>
          <w:rFonts w:ascii="Arial" w:eastAsia="Times New Roman" w:hAnsi="Arial" w:cs="Arial"/>
          <w:sz w:val="24"/>
          <w:szCs w:val="24"/>
          <w:lang w:eastAsia="es-ES"/>
        </w:rPr>
        <w:t>o</w:t>
      </w:r>
      <w:r w:rsidRPr="00845148">
        <w:rPr>
          <w:rFonts w:ascii="Arial" w:eastAsia="Times New Roman" w:hAnsi="Arial" w:cs="Arial"/>
          <w:sz w:val="24"/>
          <w:szCs w:val="24"/>
          <w:lang w:eastAsia="es-ES"/>
        </w:rPr>
        <w:t xml:space="preserve"> de Despacho</w:t>
      </w:r>
      <w:r w:rsidR="00507B58" w:rsidRPr="00845148">
        <w:rPr>
          <w:rFonts w:ascii="Arial" w:eastAsia="Times New Roman" w:hAnsi="Arial" w:cs="Arial"/>
          <w:sz w:val="24"/>
          <w:szCs w:val="24"/>
          <w:lang w:eastAsia="es-ES"/>
        </w:rPr>
        <w:t xml:space="preserve"> Comisión </w:t>
      </w:r>
      <w:r w:rsidR="009E3E49" w:rsidRPr="00845148">
        <w:rPr>
          <w:rFonts w:ascii="Arial" w:eastAsia="Times New Roman" w:hAnsi="Arial" w:cs="Arial"/>
          <w:sz w:val="24"/>
          <w:szCs w:val="24"/>
          <w:lang w:eastAsia="es-ES"/>
        </w:rPr>
        <w:t xml:space="preserve">Primera Permanente de Plan de Desarrollo y Ordenamiento Territorial </w:t>
      </w:r>
    </w:p>
    <w:p w14:paraId="5AD34A3D" w14:textId="77777777" w:rsidR="005F7507" w:rsidRPr="00845148" w:rsidRDefault="005F7507" w:rsidP="00845148">
      <w:pPr>
        <w:spacing w:after="0" w:line="240" w:lineRule="auto"/>
        <w:ind w:right="616"/>
        <w:contextualSpacing/>
        <w:jc w:val="both"/>
        <w:rPr>
          <w:rFonts w:ascii="Arial" w:eastAsia="Times New Roman" w:hAnsi="Arial" w:cs="Arial"/>
          <w:bCs/>
          <w:sz w:val="24"/>
          <w:szCs w:val="24"/>
          <w:lang w:eastAsia="es-ES"/>
        </w:rPr>
      </w:pPr>
    </w:p>
    <w:p w14:paraId="76D3DFEC" w14:textId="77777777" w:rsidR="005F7507" w:rsidRPr="00845148" w:rsidRDefault="005F7507" w:rsidP="00845148">
      <w:pPr>
        <w:spacing w:after="0" w:line="240" w:lineRule="auto"/>
        <w:ind w:right="616"/>
        <w:contextualSpacing/>
        <w:jc w:val="both"/>
        <w:rPr>
          <w:rFonts w:ascii="Arial" w:eastAsia="Times New Roman" w:hAnsi="Arial" w:cs="Arial"/>
          <w:b/>
          <w:bCs/>
          <w:sz w:val="24"/>
          <w:szCs w:val="24"/>
          <w:lang w:eastAsia="es-ES"/>
        </w:rPr>
      </w:pPr>
    </w:p>
    <w:p w14:paraId="7F8051AD" w14:textId="128837AA" w:rsidR="005E3109" w:rsidRPr="00845148" w:rsidRDefault="005F7507" w:rsidP="00845148">
      <w:pPr>
        <w:spacing w:after="0" w:line="240" w:lineRule="auto"/>
        <w:ind w:right="616"/>
        <w:contextualSpacing/>
        <w:jc w:val="both"/>
        <w:rPr>
          <w:rFonts w:ascii="Arial" w:eastAsia="Times New Roman" w:hAnsi="Arial" w:cs="Arial"/>
          <w:b/>
          <w:bCs/>
          <w:sz w:val="24"/>
          <w:szCs w:val="24"/>
          <w:lang w:eastAsia="es-ES"/>
        </w:rPr>
      </w:pPr>
      <w:r w:rsidRPr="00845148">
        <w:rPr>
          <w:rFonts w:ascii="Arial" w:eastAsia="Times New Roman" w:hAnsi="Arial" w:cs="Arial"/>
          <w:b/>
          <w:bCs/>
          <w:sz w:val="24"/>
          <w:szCs w:val="24"/>
          <w:lang w:eastAsia="es-ES"/>
        </w:rPr>
        <w:t xml:space="preserve">DE: </w:t>
      </w:r>
      <w:r w:rsidRPr="00845148">
        <w:rPr>
          <w:rFonts w:ascii="Arial" w:eastAsia="Times New Roman" w:hAnsi="Arial" w:cs="Arial"/>
          <w:b/>
          <w:bCs/>
          <w:sz w:val="24"/>
          <w:szCs w:val="24"/>
          <w:lang w:eastAsia="es-ES"/>
        </w:rPr>
        <w:tab/>
      </w:r>
      <w:r w:rsidR="00DE213A" w:rsidRPr="00845148">
        <w:rPr>
          <w:rFonts w:ascii="Arial" w:eastAsia="Times New Roman" w:hAnsi="Arial" w:cs="Arial"/>
          <w:b/>
          <w:bCs/>
          <w:sz w:val="24"/>
          <w:szCs w:val="24"/>
          <w:lang w:eastAsia="es-ES"/>
        </w:rPr>
        <w:tab/>
      </w:r>
      <w:r w:rsidR="005E3109" w:rsidRPr="00845148">
        <w:rPr>
          <w:rFonts w:ascii="Arial" w:eastAsia="Times New Roman" w:hAnsi="Arial" w:cs="Arial"/>
          <w:b/>
          <w:bCs/>
          <w:sz w:val="24"/>
          <w:szCs w:val="24"/>
          <w:lang w:eastAsia="es-ES"/>
        </w:rPr>
        <w:t>H.C. HUMBERTO RAFAEL AMÍN MARTELO</w:t>
      </w:r>
    </w:p>
    <w:p w14:paraId="56E2A37F" w14:textId="7FBDE816" w:rsidR="00E312E5" w:rsidRPr="00845148" w:rsidRDefault="00DE213A" w:rsidP="00845148">
      <w:pPr>
        <w:spacing w:after="0" w:line="240" w:lineRule="auto"/>
        <w:ind w:right="616"/>
        <w:contextualSpacing/>
        <w:jc w:val="both"/>
        <w:rPr>
          <w:rFonts w:ascii="Arial" w:eastAsia="Times New Roman" w:hAnsi="Arial" w:cs="Arial"/>
          <w:sz w:val="24"/>
          <w:szCs w:val="24"/>
          <w:lang w:eastAsia="es-ES"/>
        </w:rPr>
      </w:pPr>
      <w:r w:rsidRPr="00845148">
        <w:rPr>
          <w:rFonts w:ascii="Arial" w:eastAsia="Times New Roman" w:hAnsi="Arial" w:cs="Arial"/>
          <w:b/>
          <w:bCs/>
          <w:sz w:val="24"/>
          <w:szCs w:val="24"/>
          <w:lang w:eastAsia="es-ES"/>
        </w:rPr>
        <w:tab/>
      </w:r>
      <w:r w:rsidRPr="00845148">
        <w:rPr>
          <w:rFonts w:ascii="Arial" w:eastAsia="Times New Roman" w:hAnsi="Arial" w:cs="Arial"/>
          <w:b/>
          <w:bCs/>
          <w:sz w:val="24"/>
          <w:szCs w:val="24"/>
          <w:lang w:eastAsia="es-ES"/>
        </w:rPr>
        <w:tab/>
      </w:r>
      <w:r w:rsidRPr="00845148">
        <w:rPr>
          <w:rFonts w:ascii="Arial" w:eastAsia="Times New Roman" w:hAnsi="Arial" w:cs="Arial"/>
          <w:sz w:val="24"/>
          <w:szCs w:val="24"/>
          <w:lang w:eastAsia="es-ES"/>
        </w:rPr>
        <w:t>Concejal de Bogotá</w:t>
      </w:r>
    </w:p>
    <w:p w14:paraId="4C072B45" w14:textId="77777777" w:rsidR="005F7507" w:rsidRPr="00845148" w:rsidRDefault="005F7507" w:rsidP="00845148">
      <w:pPr>
        <w:spacing w:after="0" w:line="240" w:lineRule="auto"/>
        <w:ind w:right="616"/>
        <w:contextualSpacing/>
        <w:jc w:val="both"/>
        <w:rPr>
          <w:rFonts w:ascii="Arial" w:eastAsia="Times New Roman" w:hAnsi="Arial" w:cs="Arial"/>
          <w:b/>
          <w:bCs/>
          <w:sz w:val="24"/>
          <w:szCs w:val="24"/>
          <w:lang w:eastAsia="es-ES"/>
        </w:rPr>
      </w:pPr>
      <w:r w:rsidRPr="00845148">
        <w:rPr>
          <w:rFonts w:ascii="Arial" w:eastAsia="Times New Roman" w:hAnsi="Arial" w:cs="Arial"/>
          <w:b/>
          <w:bCs/>
          <w:sz w:val="24"/>
          <w:szCs w:val="24"/>
          <w:lang w:eastAsia="es-ES"/>
        </w:rPr>
        <w:tab/>
      </w:r>
      <w:r w:rsidRPr="00845148">
        <w:rPr>
          <w:rFonts w:ascii="Arial" w:eastAsia="Times New Roman" w:hAnsi="Arial" w:cs="Arial"/>
          <w:b/>
          <w:bCs/>
          <w:sz w:val="24"/>
          <w:szCs w:val="24"/>
          <w:lang w:eastAsia="es-ES"/>
        </w:rPr>
        <w:tab/>
      </w:r>
    </w:p>
    <w:p w14:paraId="26BEB9C1" w14:textId="7AC48EA8" w:rsidR="00995084" w:rsidRPr="00845148" w:rsidRDefault="00DE213A" w:rsidP="00E628EB">
      <w:pPr>
        <w:pBdr>
          <w:top w:val="nil"/>
          <w:left w:val="nil"/>
          <w:bottom w:val="nil"/>
          <w:right w:val="nil"/>
          <w:between w:val="nil"/>
        </w:pBdr>
        <w:spacing w:line="240" w:lineRule="auto"/>
        <w:ind w:left="121" w:right="186"/>
        <w:jc w:val="both"/>
        <w:rPr>
          <w:rFonts w:ascii="Arial" w:hAnsi="Arial" w:cs="Arial"/>
          <w:sz w:val="24"/>
          <w:szCs w:val="24"/>
        </w:rPr>
      </w:pPr>
      <w:r w:rsidRPr="00845148">
        <w:rPr>
          <w:rFonts w:ascii="Arial" w:eastAsia="Times New Roman" w:hAnsi="Arial" w:cs="Arial"/>
          <w:b/>
          <w:bCs/>
          <w:sz w:val="24"/>
          <w:szCs w:val="24"/>
          <w:lang w:eastAsia="es-ES"/>
        </w:rPr>
        <w:t>Asunto</w:t>
      </w:r>
      <w:r w:rsidR="005F7507" w:rsidRPr="00845148">
        <w:rPr>
          <w:rFonts w:ascii="Arial" w:eastAsia="Times New Roman" w:hAnsi="Arial" w:cs="Arial"/>
          <w:b/>
          <w:bCs/>
          <w:sz w:val="24"/>
          <w:szCs w:val="24"/>
          <w:lang w:eastAsia="es-ES"/>
        </w:rPr>
        <w:t xml:space="preserve">: </w:t>
      </w:r>
      <w:r w:rsidR="003F1047" w:rsidRPr="00845148">
        <w:rPr>
          <w:rFonts w:ascii="Arial" w:eastAsia="Times New Roman" w:hAnsi="Arial" w:cs="Arial"/>
          <w:b/>
          <w:bCs/>
          <w:sz w:val="24"/>
          <w:szCs w:val="24"/>
          <w:lang w:eastAsia="es-ES"/>
        </w:rPr>
        <w:tab/>
      </w:r>
      <w:r w:rsidR="005E3109" w:rsidRPr="00845148">
        <w:rPr>
          <w:rFonts w:ascii="Arial" w:eastAsia="Times New Roman" w:hAnsi="Arial" w:cs="Arial"/>
          <w:bCs/>
          <w:sz w:val="24"/>
          <w:szCs w:val="24"/>
          <w:lang w:eastAsia="es-ES"/>
        </w:rPr>
        <w:t>Ponencia</w:t>
      </w:r>
      <w:r w:rsidR="00CD146A" w:rsidRPr="00845148">
        <w:rPr>
          <w:rFonts w:ascii="Arial" w:eastAsia="Times New Roman" w:hAnsi="Arial" w:cs="Arial"/>
          <w:bCs/>
          <w:sz w:val="24"/>
          <w:szCs w:val="24"/>
          <w:lang w:eastAsia="es-ES"/>
        </w:rPr>
        <w:t xml:space="preserve"> </w:t>
      </w:r>
      <w:r w:rsidR="005E3109" w:rsidRPr="00845148">
        <w:rPr>
          <w:rFonts w:ascii="Arial" w:eastAsia="Times New Roman" w:hAnsi="Arial" w:cs="Arial"/>
          <w:bCs/>
          <w:sz w:val="24"/>
          <w:szCs w:val="24"/>
          <w:lang w:eastAsia="es-ES"/>
        </w:rPr>
        <w:t>positiva</w:t>
      </w:r>
      <w:r w:rsidR="003F1047" w:rsidRPr="00845148">
        <w:rPr>
          <w:rFonts w:ascii="Arial" w:eastAsia="Times New Roman" w:hAnsi="Arial" w:cs="Arial"/>
          <w:bCs/>
          <w:sz w:val="24"/>
          <w:szCs w:val="24"/>
          <w:lang w:eastAsia="es-ES"/>
        </w:rPr>
        <w:t xml:space="preserve"> con modificaciones</w:t>
      </w:r>
      <w:r w:rsidR="005E3109" w:rsidRPr="00845148">
        <w:rPr>
          <w:rFonts w:ascii="Arial" w:eastAsia="Times New Roman" w:hAnsi="Arial" w:cs="Arial"/>
          <w:bCs/>
          <w:sz w:val="24"/>
          <w:szCs w:val="24"/>
          <w:lang w:eastAsia="es-ES"/>
        </w:rPr>
        <w:t xml:space="preserve"> para primer debate al </w:t>
      </w:r>
      <w:r w:rsidR="00182141" w:rsidRPr="00845148">
        <w:rPr>
          <w:rFonts w:ascii="Arial" w:eastAsia="Times New Roman" w:hAnsi="Arial" w:cs="Arial"/>
          <w:bCs/>
          <w:sz w:val="24"/>
          <w:szCs w:val="24"/>
          <w:lang w:eastAsia="es-ES"/>
        </w:rPr>
        <w:t>P</w:t>
      </w:r>
      <w:r w:rsidR="005E3109" w:rsidRPr="00845148">
        <w:rPr>
          <w:rFonts w:ascii="Arial" w:eastAsia="Times New Roman" w:hAnsi="Arial" w:cs="Arial"/>
          <w:bCs/>
          <w:sz w:val="24"/>
          <w:szCs w:val="24"/>
          <w:lang w:eastAsia="es-ES"/>
        </w:rPr>
        <w:t xml:space="preserve">royecto de </w:t>
      </w:r>
      <w:r w:rsidR="00182141" w:rsidRPr="00845148">
        <w:rPr>
          <w:rFonts w:ascii="Arial" w:eastAsia="Times New Roman" w:hAnsi="Arial" w:cs="Arial"/>
          <w:bCs/>
          <w:sz w:val="24"/>
          <w:szCs w:val="24"/>
          <w:lang w:eastAsia="es-ES"/>
        </w:rPr>
        <w:t>A</w:t>
      </w:r>
      <w:r w:rsidR="005E3109" w:rsidRPr="00845148">
        <w:rPr>
          <w:rFonts w:ascii="Arial" w:eastAsia="Times New Roman" w:hAnsi="Arial" w:cs="Arial"/>
          <w:bCs/>
          <w:sz w:val="24"/>
          <w:szCs w:val="24"/>
          <w:lang w:eastAsia="es-ES"/>
        </w:rPr>
        <w:t xml:space="preserve">cuerdo </w:t>
      </w:r>
      <w:bookmarkStart w:id="1" w:name="_Hlk63503950"/>
      <w:r w:rsidR="005E3109" w:rsidRPr="00845148">
        <w:rPr>
          <w:rFonts w:ascii="Arial" w:eastAsia="Times New Roman" w:hAnsi="Arial" w:cs="Arial"/>
          <w:bCs/>
          <w:sz w:val="24"/>
          <w:szCs w:val="24"/>
          <w:lang w:eastAsia="es-ES"/>
        </w:rPr>
        <w:t>No</w:t>
      </w:r>
      <w:bookmarkEnd w:id="1"/>
      <w:r w:rsidR="00DA4445" w:rsidRPr="00845148">
        <w:rPr>
          <w:rFonts w:ascii="Arial" w:eastAsia="Times New Roman" w:hAnsi="Arial" w:cs="Arial"/>
          <w:bCs/>
          <w:sz w:val="24"/>
          <w:szCs w:val="24"/>
          <w:lang w:eastAsia="es-ES"/>
        </w:rPr>
        <w:t xml:space="preserve">. </w:t>
      </w:r>
      <w:r w:rsidR="00995084" w:rsidRPr="00845148">
        <w:rPr>
          <w:rFonts w:ascii="Arial" w:eastAsia="Times New Roman" w:hAnsi="Arial" w:cs="Arial"/>
          <w:bCs/>
          <w:sz w:val="24"/>
          <w:szCs w:val="24"/>
          <w:lang w:eastAsia="es-ES"/>
        </w:rPr>
        <w:t xml:space="preserve">232 de 2025 </w:t>
      </w:r>
      <w:r w:rsidR="00995084" w:rsidRPr="00845148">
        <w:rPr>
          <w:rFonts w:ascii="Arial" w:hAnsi="Arial" w:cs="Arial"/>
          <w:sz w:val="24"/>
          <w:szCs w:val="24"/>
        </w:rPr>
        <w:t>“Por medio del cual se promueve la cooperación social entre el sector interreligioso y el Distrito Capital, se crea el Sistema Distrital de Libertad Religiosa y se dictan otras disposiciones”.</w:t>
      </w:r>
    </w:p>
    <w:p w14:paraId="01B28158" w14:textId="6852A604" w:rsidR="00150E2B" w:rsidRPr="00845148" w:rsidRDefault="00150E2B" w:rsidP="00845148">
      <w:pPr>
        <w:spacing w:after="0" w:line="240" w:lineRule="auto"/>
        <w:ind w:left="1418" w:right="49" w:hanging="1418"/>
        <w:jc w:val="both"/>
        <w:rPr>
          <w:rFonts w:ascii="Arial" w:eastAsia="Times New Roman" w:hAnsi="Arial" w:cs="Arial"/>
          <w:bCs/>
          <w:i/>
          <w:iCs/>
          <w:sz w:val="24"/>
          <w:szCs w:val="24"/>
          <w:lang w:eastAsia="es-ES"/>
        </w:rPr>
      </w:pPr>
    </w:p>
    <w:p w14:paraId="2BA007D5" w14:textId="7E4B5DBF" w:rsidR="005F7507" w:rsidRPr="00845148" w:rsidRDefault="00922435" w:rsidP="00845148">
      <w:pPr>
        <w:spacing w:after="0" w:line="240" w:lineRule="auto"/>
        <w:contextualSpacing/>
        <w:jc w:val="both"/>
        <w:rPr>
          <w:rFonts w:ascii="Arial" w:eastAsia="Times New Roman" w:hAnsi="Arial" w:cs="Arial"/>
          <w:bCs/>
          <w:sz w:val="24"/>
          <w:szCs w:val="24"/>
          <w:lang w:eastAsia="es-ES"/>
        </w:rPr>
      </w:pPr>
      <w:r w:rsidRPr="00845148">
        <w:rPr>
          <w:rFonts w:ascii="Arial" w:eastAsia="Times New Roman" w:hAnsi="Arial" w:cs="Arial"/>
          <w:bCs/>
          <w:sz w:val="24"/>
          <w:szCs w:val="24"/>
          <w:lang w:eastAsia="es-ES"/>
        </w:rPr>
        <w:t>Estimad</w:t>
      </w:r>
      <w:r w:rsidR="006F455D" w:rsidRPr="00845148">
        <w:rPr>
          <w:rFonts w:ascii="Arial" w:eastAsia="Times New Roman" w:hAnsi="Arial" w:cs="Arial"/>
          <w:bCs/>
          <w:sz w:val="24"/>
          <w:szCs w:val="24"/>
          <w:lang w:eastAsia="es-ES"/>
        </w:rPr>
        <w:t>o</w:t>
      </w:r>
      <w:r w:rsidRPr="00845148">
        <w:rPr>
          <w:rFonts w:ascii="Arial" w:eastAsia="Times New Roman" w:hAnsi="Arial" w:cs="Arial"/>
          <w:bCs/>
          <w:sz w:val="24"/>
          <w:szCs w:val="24"/>
          <w:lang w:eastAsia="es-ES"/>
        </w:rPr>
        <w:t xml:space="preserve"> </w:t>
      </w:r>
      <w:r w:rsidR="00E75CDD" w:rsidRPr="00845148">
        <w:rPr>
          <w:rFonts w:ascii="Arial" w:eastAsia="Times New Roman" w:hAnsi="Arial" w:cs="Arial"/>
          <w:bCs/>
          <w:sz w:val="24"/>
          <w:szCs w:val="24"/>
          <w:lang w:eastAsia="es-ES"/>
        </w:rPr>
        <w:t>s</w:t>
      </w:r>
      <w:r w:rsidR="000F65CD" w:rsidRPr="00845148">
        <w:rPr>
          <w:rFonts w:ascii="Arial" w:eastAsia="Times New Roman" w:hAnsi="Arial" w:cs="Arial"/>
          <w:bCs/>
          <w:sz w:val="24"/>
          <w:szCs w:val="24"/>
          <w:lang w:eastAsia="es-ES"/>
        </w:rPr>
        <w:t>ubsecretari</w:t>
      </w:r>
      <w:r w:rsidR="006F455D" w:rsidRPr="00845148">
        <w:rPr>
          <w:rFonts w:ascii="Arial" w:eastAsia="Times New Roman" w:hAnsi="Arial" w:cs="Arial"/>
          <w:bCs/>
          <w:sz w:val="24"/>
          <w:szCs w:val="24"/>
          <w:lang w:eastAsia="es-ES"/>
        </w:rPr>
        <w:t>o</w:t>
      </w:r>
      <w:r w:rsidR="006B6034" w:rsidRPr="00845148">
        <w:rPr>
          <w:rFonts w:ascii="Arial" w:eastAsia="Times New Roman" w:hAnsi="Arial" w:cs="Arial"/>
          <w:bCs/>
          <w:sz w:val="24"/>
          <w:szCs w:val="24"/>
          <w:lang w:eastAsia="es-ES"/>
        </w:rPr>
        <w:t>,</w:t>
      </w:r>
    </w:p>
    <w:p w14:paraId="2C1EAFCB" w14:textId="77777777" w:rsidR="005720FD" w:rsidRPr="00845148" w:rsidRDefault="005720FD" w:rsidP="00845148">
      <w:pPr>
        <w:pStyle w:val="Default"/>
        <w:jc w:val="both"/>
        <w:rPr>
          <w:rFonts w:eastAsia="Times New Roman"/>
          <w:noProof/>
          <w:color w:val="auto"/>
          <w:lang w:eastAsia="es-ES"/>
        </w:rPr>
      </w:pPr>
    </w:p>
    <w:p w14:paraId="1E63AEC5" w14:textId="1961735E" w:rsidR="005720FD" w:rsidRPr="00845148" w:rsidRDefault="00D60097" w:rsidP="00845148">
      <w:pPr>
        <w:spacing w:after="0" w:line="240" w:lineRule="auto"/>
        <w:contextualSpacing/>
        <w:jc w:val="both"/>
        <w:rPr>
          <w:rFonts w:ascii="Arial" w:eastAsia="Times New Roman" w:hAnsi="Arial" w:cs="Arial"/>
          <w:bCs/>
          <w:sz w:val="24"/>
          <w:szCs w:val="24"/>
          <w:lang w:eastAsia="es-ES"/>
        </w:rPr>
      </w:pPr>
      <w:r w:rsidRPr="00845148">
        <w:rPr>
          <w:rFonts w:ascii="Arial" w:eastAsia="Times New Roman" w:hAnsi="Arial" w:cs="Arial"/>
          <w:bCs/>
          <w:sz w:val="24"/>
          <w:szCs w:val="24"/>
          <w:lang w:eastAsia="es-ES"/>
        </w:rPr>
        <w:t>Por designación efectuada mediante oficio N° 202</w:t>
      </w:r>
      <w:r w:rsidR="003F1047" w:rsidRPr="00845148">
        <w:rPr>
          <w:rFonts w:ascii="Arial" w:eastAsia="Times New Roman" w:hAnsi="Arial" w:cs="Arial"/>
          <w:bCs/>
          <w:sz w:val="24"/>
          <w:szCs w:val="24"/>
          <w:lang w:eastAsia="es-ES"/>
        </w:rPr>
        <w:t>5IE</w:t>
      </w:r>
      <w:r w:rsidR="00995084" w:rsidRPr="00845148">
        <w:rPr>
          <w:rFonts w:ascii="Arial" w:eastAsia="Times New Roman" w:hAnsi="Arial" w:cs="Arial"/>
          <w:bCs/>
          <w:sz w:val="24"/>
          <w:szCs w:val="24"/>
          <w:lang w:eastAsia="es-ES"/>
        </w:rPr>
        <w:t xml:space="preserve">2982 </w:t>
      </w:r>
      <w:r w:rsidRPr="00845148">
        <w:rPr>
          <w:rFonts w:ascii="Arial" w:eastAsia="Times New Roman" w:hAnsi="Arial" w:cs="Arial"/>
          <w:bCs/>
          <w:sz w:val="24"/>
          <w:szCs w:val="24"/>
          <w:lang w:eastAsia="es-ES"/>
        </w:rPr>
        <w:t xml:space="preserve">del </w:t>
      </w:r>
      <w:r w:rsidR="00995084" w:rsidRPr="00845148">
        <w:rPr>
          <w:rFonts w:ascii="Arial" w:eastAsia="Times New Roman" w:hAnsi="Arial" w:cs="Arial"/>
          <w:bCs/>
          <w:sz w:val="24"/>
          <w:szCs w:val="24"/>
          <w:lang w:eastAsia="es-ES"/>
        </w:rPr>
        <w:t>09</w:t>
      </w:r>
      <w:r w:rsidRPr="00845148">
        <w:rPr>
          <w:rFonts w:ascii="Arial" w:eastAsia="Times New Roman" w:hAnsi="Arial" w:cs="Arial"/>
          <w:bCs/>
          <w:sz w:val="24"/>
          <w:szCs w:val="24"/>
          <w:lang w:eastAsia="es-ES"/>
        </w:rPr>
        <w:t xml:space="preserve"> de </w:t>
      </w:r>
      <w:r w:rsidR="00995084" w:rsidRPr="00845148">
        <w:rPr>
          <w:rFonts w:ascii="Arial" w:eastAsia="Times New Roman" w:hAnsi="Arial" w:cs="Arial"/>
          <w:bCs/>
          <w:sz w:val="24"/>
          <w:szCs w:val="24"/>
          <w:lang w:eastAsia="es-ES"/>
        </w:rPr>
        <w:t>febrero</w:t>
      </w:r>
      <w:r w:rsidRPr="00845148">
        <w:rPr>
          <w:rFonts w:ascii="Arial" w:eastAsia="Times New Roman" w:hAnsi="Arial" w:cs="Arial"/>
          <w:bCs/>
          <w:sz w:val="24"/>
          <w:szCs w:val="24"/>
          <w:lang w:eastAsia="es-ES"/>
        </w:rPr>
        <w:t xml:space="preserve"> de 202</w:t>
      </w:r>
      <w:r w:rsidR="003F1047" w:rsidRPr="00845148">
        <w:rPr>
          <w:rFonts w:ascii="Arial" w:eastAsia="Times New Roman" w:hAnsi="Arial" w:cs="Arial"/>
          <w:bCs/>
          <w:sz w:val="24"/>
          <w:szCs w:val="24"/>
          <w:lang w:eastAsia="es-ES"/>
        </w:rPr>
        <w:t>5</w:t>
      </w:r>
      <w:r w:rsidRPr="00845148">
        <w:rPr>
          <w:rFonts w:ascii="Arial" w:eastAsia="Times New Roman" w:hAnsi="Arial" w:cs="Arial"/>
          <w:bCs/>
          <w:sz w:val="24"/>
          <w:szCs w:val="24"/>
          <w:lang w:eastAsia="es-ES"/>
        </w:rPr>
        <w:t xml:space="preserve"> por parte de</w:t>
      </w:r>
      <w:r w:rsidR="003F1047" w:rsidRPr="00845148">
        <w:rPr>
          <w:rFonts w:ascii="Arial" w:eastAsia="Times New Roman" w:hAnsi="Arial" w:cs="Arial"/>
          <w:bCs/>
          <w:sz w:val="24"/>
          <w:szCs w:val="24"/>
          <w:lang w:eastAsia="es-ES"/>
        </w:rPr>
        <w:t xml:space="preserve"> </w:t>
      </w:r>
      <w:r w:rsidRPr="00845148">
        <w:rPr>
          <w:rFonts w:ascii="Arial" w:eastAsia="Times New Roman" w:hAnsi="Arial" w:cs="Arial"/>
          <w:bCs/>
          <w:sz w:val="24"/>
          <w:szCs w:val="24"/>
          <w:lang w:eastAsia="es-ES"/>
        </w:rPr>
        <w:t>l</w:t>
      </w:r>
      <w:r w:rsidR="003F1047" w:rsidRPr="00845148">
        <w:rPr>
          <w:rFonts w:ascii="Arial" w:eastAsia="Times New Roman" w:hAnsi="Arial" w:cs="Arial"/>
          <w:bCs/>
          <w:sz w:val="24"/>
          <w:szCs w:val="24"/>
          <w:lang w:eastAsia="es-ES"/>
        </w:rPr>
        <w:t>a Secretaria</w:t>
      </w:r>
      <w:r w:rsidRPr="00845148">
        <w:rPr>
          <w:rFonts w:ascii="Arial" w:eastAsia="Times New Roman" w:hAnsi="Arial" w:cs="Arial"/>
          <w:bCs/>
          <w:sz w:val="24"/>
          <w:szCs w:val="24"/>
          <w:lang w:eastAsia="es-ES"/>
        </w:rPr>
        <w:t xml:space="preserve"> General de la Corporación, encontrándome dentro del término reglamentario establecido en el artículo 71 del Acuerdo 741 de 2019 modificado por el Acuerdo 837 de 2022, me permito rendir PONENCIA POSITIVA</w:t>
      </w:r>
      <w:r w:rsidR="003F1047" w:rsidRPr="00845148">
        <w:rPr>
          <w:rFonts w:ascii="Arial" w:eastAsia="Times New Roman" w:hAnsi="Arial" w:cs="Arial"/>
          <w:bCs/>
          <w:sz w:val="24"/>
          <w:szCs w:val="24"/>
          <w:lang w:eastAsia="es-ES"/>
        </w:rPr>
        <w:t xml:space="preserve"> CON MODIFICACIONES</w:t>
      </w:r>
      <w:r w:rsidRPr="00845148">
        <w:rPr>
          <w:rFonts w:ascii="Arial" w:eastAsia="Times New Roman" w:hAnsi="Arial" w:cs="Arial"/>
          <w:bCs/>
          <w:sz w:val="24"/>
          <w:szCs w:val="24"/>
          <w:lang w:eastAsia="es-ES"/>
        </w:rPr>
        <w:t xml:space="preserve"> para primer debate </w:t>
      </w:r>
      <w:r w:rsidR="00A17970">
        <w:rPr>
          <w:rFonts w:ascii="Arial" w:eastAsia="Times New Roman" w:hAnsi="Arial" w:cs="Arial"/>
          <w:bCs/>
          <w:sz w:val="24"/>
          <w:szCs w:val="24"/>
          <w:lang w:eastAsia="es-ES"/>
        </w:rPr>
        <w:t xml:space="preserve">al </w:t>
      </w:r>
      <w:r w:rsidRPr="00845148">
        <w:rPr>
          <w:rFonts w:ascii="Arial" w:eastAsia="Times New Roman" w:hAnsi="Arial" w:cs="Arial"/>
          <w:bCs/>
          <w:sz w:val="24"/>
          <w:szCs w:val="24"/>
          <w:lang w:eastAsia="es-ES"/>
        </w:rPr>
        <w:t>presente proyecto, previas las siguientes consideraciones de orden legal y fáctico.</w:t>
      </w:r>
    </w:p>
    <w:p w14:paraId="10927F89" w14:textId="77777777" w:rsidR="00D60097" w:rsidRPr="00845148" w:rsidRDefault="00D60097" w:rsidP="00845148">
      <w:pPr>
        <w:spacing w:after="0" w:line="240" w:lineRule="auto"/>
        <w:contextualSpacing/>
        <w:jc w:val="both"/>
        <w:rPr>
          <w:rFonts w:ascii="Arial" w:eastAsia="Times New Roman" w:hAnsi="Arial" w:cs="Arial"/>
          <w:sz w:val="24"/>
          <w:szCs w:val="24"/>
          <w:lang w:eastAsia="es-ES"/>
        </w:rPr>
      </w:pPr>
    </w:p>
    <w:p w14:paraId="2900CBEF" w14:textId="1C206B23" w:rsidR="005F7507" w:rsidRPr="00845148" w:rsidRDefault="005F7507" w:rsidP="00845148">
      <w:pPr>
        <w:spacing w:after="0" w:line="240" w:lineRule="auto"/>
        <w:contextualSpacing/>
        <w:jc w:val="both"/>
        <w:rPr>
          <w:rFonts w:ascii="Arial" w:eastAsia="Times New Roman" w:hAnsi="Arial" w:cs="Arial"/>
          <w:bCs/>
          <w:sz w:val="24"/>
          <w:szCs w:val="24"/>
          <w:lang w:eastAsia="es-ES"/>
        </w:rPr>
      </w:pPr>
      <w:bookmarkStart w:id="2" w:name="_Hlk63504433"/>
      <w:r w:rsidRPr="00845148">
        <w:rPr>
          <w:rFonts w:ascii="Arial" w:eastAsia="Times New Roman" w:hAnsi="Arial" w:cs="Arial"/>
          <w:bCs/>
          <w:sz w:val="24"/>
          <w:szCs w:val="24"/>
          <w:lang w:eastAsia="es-ES"/>
        </w:rPr>
        <w:t xml:space="preserve">Cordialmente, </w:t>
      </w:r>
    </w:p>
    <w:p w14:paraId="1E9C50B7" w14:textId="77777777" w:rsidR="005F7507" w:rsidRPr="00845148" w:rsidRDefault="005F7507" w:rsidP="00845148">
      <w:pPr>
        <w:spacing w:after="0" w:line="240" w:lineRule="auto"/>
        <w:contextualSpacing/>
        <w:jc w:val="both"/>
        <w:rPr>
          <w:rFonts w:ascii="Arial" w:eastAsia="Times New Roman" w:hAnsi="Arial" w:cs="Arial"/>
          <w:b/>
          <w:bCs/>
          <w:sz w:val="24"/>
          <w:szCs w:val="24"/>
          <w:lang w:eastAsia="es-ES"/>
        </w:rPr>
      </w:pPr>
    </w:p>
    <w:p w14:paraId="0EE447C3" w14:textId="09C0B3A3" w:rsidR="005F7507" w:rsidRDefault="005F7507" w:rsidP="00845148">
      <w:pPr>
        <w:spacing w:after="0" w:line="240" w:lineRule="auto"/>
        <w:contextualSpacing/>
        <w:jc w:val="both"/>
        <w:rPr>
          <w:rFonts w:ascii="Arial" w:eastAsia="Times New Roman" w:hAnsi="Arial" w:cs="Arial"/>
          <w:b/>
          <w:bCs/>
          <w:sz w:val="24"/>
          <w:szCs w:val="24"/>
          <w:lang w:eastAsia="es-CO"/>
        </w:rPr>
      </w:pPr>
    </w:p>
    <w:p w14:paraId="40B82DAF" w14:textId="03845A5C" w:rsidR="004E5F6F" w:rsidRDefault="004E5F6F" w:rsidP="00845148">
      <w:pPr>
        <w:spacing w:after="0" w:line="240" w:lineRule="auto"/>
        <w:contextualSpacing/>
        <w:jc w:val="both"/>
        <w:rPr>
          <w:rFonts w:ascii="Arial" w:eastAsia="Times New Roman" w:hAnsi="Arial" w:cs="Arial"/>
          <w:b/>
          <w:bCs/>
          <w:sz w:val="24"/>
          <w:szCs w:val="24"/>
          <w:lang w:eastAsia="es-CO"/>
        </w:rPr>
      </w:pPr>
    </w:p>
    <w:p w14:paraId="078B1A99" w14:textId="77777777" w:rsidR="004E5F6F" w:rsidRPr="00845148" w:rsidRDefault="004E5F6F" w:rsidP="00845148">
      <w:pPr>
        <w:spacing w:after="0" w:line="240" w:lineRule="auto"/>
        <w:contextualSpacing/>
        <w:jc w:val="both"/>
        <w:rPr>
          <w:rFonts w:ascii="Arial" w:eastAsia="Times New Roman" w:hAnsi="Arial" w:cs="Arial"/>
          <w:b/>
          <w:bCs/>
          <w:sz w:val="24"/>
          <w:szCs w:val="24"/>
          <w:lang w:eastAsia="es-ES"/>
        </w:rPr>
      </w:pPr>
    </w:p>
    <w:p w14:paraId="160273EA" w14:textId="77777777" w:rsidR="00C86D4E" w:rsidRPr="00845148" w:rsidRDefault="00C86D4E" w:rsidP="00845148">
      <w:pPr>
        <w:spacing w:after="0" w:line="240" w:lineRule="auto"/>
        <w:contextualSpacing/>
        <w:jc w:val="both"/>
        <w:rPr>
          <w:rFonts w:ascii="Arial" w:eastAsia="Times New Roman" w:hAnsi="Arial" w:cs="Arial"/>
          <w:b/>
          <w:bCs/>
          <w:sz w:val="24"/>
          <w:szCs w:val="24"/>
          <w:lang w:eastAsia="es-ES"/>
        </w:rPr>
      </w:pPr>
      <w:r w:rsidRPr="00845148">
        <w:rPr>
          <w:rFonts w:ascii="Arial" w:eastAsia="Times New Roman" w:hAnsi="Arial" w:cs="Arial"/>
          <w:b/>
          <w:bCs/>
          <w:sz w:val="24"/>
          <w:szCs w:val="24"/>
          <w:lang w:eastAsia="es-ES"/>
        </w:rPr>
        <w:t>HUMBERTO RAFAEL AMÍN MARTELO</w:t>
      </w:r>
    </w:p>
    <w:p w14:paraId="7A027C13" w14:textId="77777777" w:rsidR="00C86D4E" w:rsidRPr="00845148" w:rsidRDefault="00C86D4E" w:rsidP="00845148">
      <w:pPr>
        <w:spacing w:after="0" w:line="240" w:lineRule="auto"/>
        <w:contextualSpacing/>
        <w:jc w:val="both"/>
        <w:rPr>
          <w:rFonts w:ascii="Arial" w:eastAsia="Times New Roman" w:hAnsi="Arial" w:cs="Arial"/>
          <w:b/>
          <w:bCs/>
          <w:sz w:val="24"/>
          <w:szCs w:val="24"/>
          <w:lang w:eastAsia="es-ES"/>
        </w:rPr>
        <w:sectPr w:rsidR="00C86D4E" w:rsidRPr="00845148">
          <w:headerReference w:type="default" r:id="rId8"/>
          <w:pgSz w:w="12240" w:h="15840"/>
          <w:pgMar w:top="1417" w:right="1701" w:bottom="1417" w:left="1701" w:header="708" w:footer="708" w:gutter="0"/>
          <w:cols w:space="708"/>
          <w:docGrid w:linePitch="360"/>
        </w:sectPr>
      </w:pPr>
    </w:p>
    <w:p w14:paraId="0DB6031E" w14:textId="77E00382" w:rsidR="006B6034" w:rsidRPr="00845148" w:rsidRDefault="00A90813" w:rsidP="00845148">
      <w:pPr>
        <w:spacing w:after="0" w:line="240" w:lineRule="auto"/>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Coordinador </w:t>
      </w:r>
      <w:r w:rsidR="006B6034" w:rsidRPr="00845148">
        <w:rPr>
          <w:rFonts w:ascii="Arial" w:eastAsia="Times New Roman" w:hAnsi="Arial" w:cs="Arial"/>
          <w:sz w:val="24"/>
          <w:szCs w:val="24"/>
          <w:lang w:eastAsia="es-ES"/>
        </w:rPr>
        <w:t>Ponente</w:t>
      </w:r>
    </w:p>
    <w:p w14:paraId="09A54EF4" w14:textId="1378A143" w:rsidR="006B6034" w:rsidRPr="00845148" w:rsidRDefault="006B6034" w:rsidP="00845148">
      <w:pPr>
        <w:spacing w:after="0" w:line="240" w:lineRule="auto"/>
        <w:contextualSpacing/>
        <w:jc w:val="both"/>
        <w:rPr>
          <w:rFonts w:ascii="Arial" w:eastAsia="Times New Roman" w:hAnsi="Arial" w:cs="Arial"/>
          <w:sz w:val="24"/>
          <w:szCs w:val="24"/>
          <w:lang w:eastAsia="es-ES"/>
        </w:rPr>
      </w:pPr>
      <w:r w:rsidRPr="00845148">
        <w:rPr>
          <w:rFonts w:ascii="Arial" w:eastAsia="Times New Roman" w:hAnsi="Arial" w:cs="Arial"/>
          <w:sz w:val="24"/>
          <w:szCs w:val="24"/>
          <w:lang w:eastAsia="es-ES"/>
        </w:rPr>
        <w:t>Concejal de Bogotá</w:t>
      </w:r>
      <w:r w:rsidR="003235D0" w:rsidRPr="00845148">
        <w:rPr>
          <w:rFonts w:ascii="Arial" w:eastAsia="Times New Roman" w:hAnsi="Arial" w:cs="Arial"/>
          <w:sz w:val="24"/>
          <w:szCs w:val="24"/>
          <w:lang w:eastAsia="es-ES"/>
        </w:rPr>
        <w:t xml:space="preserve"> D.C.</w:t>
      </w:r>
    </w:p>
    <w:p w14:paraId="7E825B68" w14:textId="77777777" w:rsidR="00C86D4E" w:rsidRPr="00845148" w:rsidRDefault="00C86D4E" w:rsidP="00845148">
      <w:pPr>
        <w:spacing w:after="0" w:line="240" w:lineRule="auto"/>
        <w:contextualSpacing/>
        <w:jc w:val="both"/>
        <w:rPr>
          <w:rFonts w:ascii="Arial" w:eastAsia="Times New Roman" w:hAnsi="Arial" w:cs="Arial"/>
          <w:sz w:val="24"/>
          <w:szCs w:val="24"/>
          <w:lang w:eastAsia="es-ES"/>
        </w:rPr>
      </w:pPr>
      <w:r w:rsidRPr="00845148">
        <w:rPr>
          <w:rFonts w:ascii="Arial" w:eastAsia="Times New Roman" w:hAnsi="Arial" w:cs="Arial"/>
          <w:sz w:val="24"/>
          <w:szCs w:val="24"/>
          <w:lang w:eastAsia="es-ES"/>
        </w:rPr>
        <w:t>Partido Centro Democrático</w:t>
      </w:r>
    </w:p>
    <w:p w14:paraId="30DD2FF6" w14:textId="77777777" w:rsidR="00DD009A" w:rsidRPr="00845148" w:rsidRDefault="00DD009A" w:rsidP="00845148">
      <w:pPr>
        <w:spacing w:after="0" w:line="240" w:lineRule="auto"/>
        <w:contextualSpacing/>
        <w:jc w:val="both"/>
        <w:rPr>
          <w:rFonts w:ascii="Arial" w:eastAsia="Times New Roman" w:hAnsi="Arial" w:cs="Arial"/>
          <w:b/>
          <w:bCs/>
          <w:sz w:val="24"/>
          <w:szCs w:val="24"/>
          <w:lang w:eastAsia="es-ES"/>
        </w:rPr>
      </w:pPr>
    </w:p>
    <w:p w14:paraId="464633CC" w14:textId="1AF4A9E8" w:rsidR="00DD009A" w:rsidRPr="00845148" w:rsidRDefault="00DD009A" w:rsidP="00845148">
      <w:pPr>
        <w:spacing w:after="0" w:line="240" w:lineRule="auto"/>
        <w:contextualSpacing/>
        <w:jc w:val="both"/>
        <w:rPr>
          <w:rFonts w:ascii="Arial" w:eastAsia="Times New Roman" w:hAnsi="Arial" w:cs="Arial"/>
          <w:sz w:val="24"/>
          <w:szCs w:val="24"/>
          <w:lang w:eastAsia="es-ES"/>
        </w:rPr>
      </w:pPr>
    </w:p>
    <w:p w14:paraId="49A92F16" w14:textId="69F9ACE9" w:rsidR="00C86D4E" w:rsidRPr="00845148" w:rsidRDefault="00C86D4E" w:rsidP="00845148">
      <w:pPr>
        <w:spacing w:line="240" w:lineRule="auto"/>
        <w:jc w:val="both"/>
        <w:rPr>
          <w:rFonts w:ascii="Arial" w:eastAsia="Times New Roman" w:hAnsi="Arial" w:cs="Arial"/>
          <w:b/>
          <w:bCs/>
          <w:sz w:val="24"/>
          <w:szCs w:val="24"/>
          <w:lang w:eastAsia="es-ES"/>
        </w:rPr>
      </w:pPr>
      <w:r w:rsidRPr="00845148">
        <w:rPr>
          <w:rFonts w:ascii="Arial" w:eastAsia="Times New Roman" w:hAnsi="Arial" w:cs="Arial"/>
          <w:b/>
          <w:bCs/>
          <w:sz w:val="24"/>
          <w:szCs w:val="24"/>
          <w:lang w:eastAsia="es-ES"/>
        </w:rPr>
        <w:br w:type="page"/>
      </w:r>
    </w:p>
    <w:bookmarkEnd w:id="2"/>
    <w:p w14:paraId="34661167" w14:textId="785AC049" w:rsidR="005E3109" w:rsidRPr="00845148" w:rsidRDefault="005E3109" w:rsidP="00845148">
      <w:pPr>
        <w:spacing w:after="0" w:line="240" w:lineRule="auto"/>
        <w:jc w:val="both"/>
        <w:rPr>
          <w:rFonts w:ascii="Arial" w:eastAsia="Times New Roman" w:hAnsi="Arial" w:cs="Arial"/>
          <w:bCs/>
          <w:sz w:val="24"/>
          <w:szCs w:val="24"/>
          <w:lang w:eastAsia="es-ES"/>
        </w:rPr>
        <w:sectPr w:rsidR="005E3109" w:rsidRPr="00845148" w:rsidSect="005E3109">
          <w:type w:val="continuous"/>
          <w:pgSz w:w="12240" w:h="15840"/>
          <w:pgMar w:top="1417" w:right="1701" w:bottom="1417" w:left="1701" w:header="708" w:footer="708" w:gutter="0"/>
          <w:cols w:num="2" w:space="708"/>
          <w:docGrid w:linePitch="360"/>
        </w:sectPr>
      </w:pPr>
    </w:p>
    <w:p w14:paraId="074BEB68" w14:textId="1A6F7484" w:rsidR="004A6945" w:rsidRPr="00845148" w:rsidRDefault="008565F8" w:rsidP="00A17970">
      <w:pPr>
        <w:spacing w:after="0" w:line="240" w:lineRule="auto"/>
        <w:jc w:val="center"/>
        <w:rPr>
          <w:rFonts w:ascii="Arial" w:eastAsia="Times New Roman" w:hAnsi="Arial" w:cs="Arial"/>
          <w:b/>
          <w:sz w:val="24"/>
          <w:szCs w:val="24"/>
          <w:lang w:eastAsia="es-ES"/>
        </w:rPr>
      </w:pPr>
      <w:r w:rsidRPr="00845148">
        <w:rPr>
          <w:rFonts w:ascii="Arial" w:eastAsia="Times New Roman" w:hAnsi="Arial" w:cs="Arial"/>
          <w:b/>
          <w:sz w:val="24"/>
          <w:szCs w:val="24"/>
          <w:lang w:eastAsia="es-ES"/>
        </w:rPr>
        <w:lastRenderedPageBreak/>
        <w:t xml:space="preserve">PONENCIA </w:t>
      </w:r>
      <w:r w:rsidR="004A6945" w:rsidRPr="00845148">
        <w:rPr>
          <w:rFonts w:ascii="Arial" w:eastAsia="Times New Roman" w:hAnsi="Arial" w:cs="Arial"/>
          <w:b/>
          <w:sz w:val="24"/>
          <w:szCs w:val="24"/>
          <w:lang w:eastAsia="es-ES"/>
        </w:rPr>
        <w:t>PARA PRIMER DEBATE</w:t>
      </w:r>
    </w:p>
    <w:p w14:paraId="78C7BE65" w14:textId="77777777" w:rsidR="004A6945" w:rsidRPr="00845148" w:rsidRDefault="004A6945" w:rsidP="00A17970">
      <w:pPr>
        <w:spacing w:after="0" w:line="240" w:lineRule="auto"/>
        <w:jc w:val="center"/>
        <w:rPr>
          <w:rFonts w:ascii="Arial" w:eastAsia="Times New Roman" w:hAnsi="Arial" w:cs="Arial"/>
          <w:b/>
          <w:sz w:val="24"/>
          <w:szCs w:val="24"/>
          <w:lang w:eastAsia="es-ES"/>
        </w:rPr>
      </w:pPr>
    </w:p>
    <w:p w14:paraId="589274D6" w14:textId="62711A4F" w:rsidR="008565F8" w:rsidRPr="00845148" w:rsidRDefault="008565F8" w:rsidP="00A17970">
      <w:pPr>
        <w:spacing w:after="0" w:line="240" w:lineRule="auto"/>
        <w:jc w:val="center"/>
        <w:rPr>
          <w:rFonts w:ascii="Arial" w:eastAsia="Times New Roman" w:hAnsi="Arial" w:cs="Arial"/>
          <w:b/>
          <w:sz w:val="24"/>
          <w:szCs w:val="24"/>
          <w:lang w:eastAsia="es-ES"/>
        </w:rPr>
      </w:pPr>
      <w:r w:rsidRPr="00845148">
        <w:rPr>
          <w:rFonts w:ascii="Arial" w:eastAsia="Times New Roman" w:hAnsi="Arial" w:cs="Arial"/>
          <w:b/>
          <w:sz w:val="24"/>
          <w:szCs w:val="24"/>
          <w:lang w:eastAsia="es-ES"/>
        </w:rPr>
        <w:t xml:space="preserve">PROYECTO DE ACUERDO No. </w:t>
      </w:r>
      <w:r w:rsidR="00995084" w:rsidRPr="00845148">
        <w:rPr>
          <w:rFonts w:ascii="Arial" w:eastAsia="Times New Roman" w:hAnsi="Arial" w:cs="Arial"/>
          <w:b/>
          <w:sz w:val="24"/>
          <w:szCs w:val="24"/>
          <w:lang w:eastAsia="es-ES"/>
        </w:rPr>
        <w:t>232</w:t>
      </w:r>
      <w:r w:rsidR="004061AE" w:rsidRPr="00845148">
        <w:rPr>
          <w:rFonts w:ascii="Arial" w:eastAsia="Times New Roman" w:hAnsi="Arial" w:cs="Arial"/>
          <w:b/>
          <w:sz w:val="24"/>
          <w:szCs w:val="24"/>
          <w:lang w:eastAsia="es-ES"/>
        </w:rPr>
        <w:t xml:space="preserve"> D</w:t>
      </w:r>
      <w:r w:rsidRPr="00845148">
        <w:rPr>
          <w:rFonts w:ascii="Arial" w:eastAsia="Times New Roman" w:hAnsi="Arial" w:cs="Arial"/>
          <w:b/>
          <w:sz w:val="24"/>
          <w:szCs w:val="24"/>
          <w:lang w:eastAsia="es-ES"/>
        </w:rPr>
        <w:t>E 202</w:t>
      </w:r>
      <w:r w:rsidR="003F1047" w:rsidRPr="00845148">
        <w:rPr>
          <w:rFonts w:ascii="Arial" w:eastAsia="Times New Roman" w:hAnsi="Arial" w:cs="Arial"/>
          <w:b/>
          <w:sz w:val="24"/>
          <w:szCs w:val="24"/>
          <w:lang w:eastAsia="es-ES"/>
        </w:rPr>
        <w:t>5</w:t>
      </w:r>
    </w:p>
    <w:p w14:paraId="280B3559" w14:textId="510A5958" w:rsidR="00995084" w:rsidRPr="00845148" w:rsidRDefault="00995084" w:rsidP="00845148">
      <w:pPr>
        <w:spacing w:after="0" w:line="240" w:lineRule="auto"/>
        <w:jc w:val="both"/>
        <w:rPr>
          <w:rFonts w:ascii="Arial" w:eastAsia="Times New Roman" w:hAnsi="Arial" w:cs="Arial"/>
          <w:b/>
          <w:sz w:val="24"/>
          <w:szCs w:val="24"/>
          <w:lang w:eastAsia="es-ES"/>
        </w:rPr>
      </w:pPr>
    </w:p>
    <w:p w14:paraId="15125FC9" w14:textId="7CF15B30" w:rsidR="00995084" w:rsidRPr="00845148" w:rsidRDefault="00995084" w:rsidP="00845148">
      <w:pPr>
        <w:spacing w:after="0" w:line="240" w:lineRule="auto"/>
        <w:jc w:val="both"/>
        <w:rPr>
          <w:rFonts w:ascii="Arial" w:eastAsia="Times New Roman" w:hAnsi="Arial" w:cs="Arial"/>
          <w:b/>
          <w:sz w:val="24"/>
          <w:szCs w:val="24"/>
          <w:lang w:eastAsia="es-ES"/>
        </w:rPr>
      </w:pPr>
    </w:p>
    <w:p w14:paraId="63D719AE" w14:textId="10237E13" w:rsidR="008345DB" w:rsidRPr="00845148" w:rsidRDefault="008345DB" w:rsidP="00845148">
      <w:pPr>
        <w:pStyle w:val="Prrafodelista"/>
        <w:numPr>
          <w:ilvl w:val="0"/>
          <w:numId w:val="1"/>
        </w:numPr>
        <w:spacing w:line="240" w:lineRule="auto"/>
        <w:jc w:val="both"/>
        <w:rPr>
          <w:rFonts w:ascii="Arial" w:hAnsi="Arial" w:cs="Arial"/>
          <w:b/>
          <w:bCs/>
          <w:sz w:val="24"/>
          <w:szCs w:val="24"/>
        </w:rPr>
      </w:pPr>
      <w:r w:rsidRPr="00845148">
        <w:rPr>
          <w:rFonts w:ascii="Arial" w:hAnsi="Arial" w:cs="Arial"/>
          <w:b/>
          <w:bCs/>
          <w:sz w:val="24"/>
          <w:szCs w:val="24"/>
        </w:rPr>
        <w:t>OBJETO DE</w:t>
      </w:r>
      <w:r w:rsidR="00C3636C" w:rsidRPr="00845148">
        <w:rPr>
          <w:rFonts w:ascii="Arial" w:hAnsi="Arial" w:cs="Arial"/>
          <w:b/>
          <w:bCs/>
          <w:sz w:val="24"/>
          <w:szCs w:val="24"/>
        </w:rPr>
        <w:t xml:space="preserve">L </w:t>
      </w:r>
      <w:r w:rsidRPr="00845148">
        <w:rPr>
          <w:rFonts w:ascii="Arial" w:hAnsi="Arial" w:cs="Arial"/>
          <w:b/>
          <w:bCs/>
          <w:sz w:val="24"/>
          <w:szCs w:val="24"/>
        </w:rPr>
        <w:t>PROYECTO</w:t>
      </w:r>
    </w:p>
    <w:p w14:paraId="10273812" w14:textId="413E2A08" w:rsidR="00995084" w:rsidRDefault="00C3636C" w:rsidP="00F00B2E">
      <w:pPr>
        <w:pBdr>
          <w:top w:val="nil"/>
          <w:left w:val="nil"/>
          <w:bottom w:val="nil"/>
          <w:right w:val="nil"/>
          <w:between w:val="nil"/>
        </w:pBdr>
        <w:spacing w:before="1" w:line="240" w:lineRule="auto"/>
        <w:ind w:left="102" w:right="158"/>
        <w:jc w:val="both"/>
        <w:rPr>
          <w:rFonts w:ascii="Arial" w:hAnsi="Arial" w:cs="Arial"/>
          <w:sz w:val="24"/>
          <w:szCs w:val="24"/>
        </w:rPr>
      </w:pPr>
      <w:r w:rsidRPr="00845148">
        <w:rPr>
          <w:rFonts w:ascii="Arial" w:hAnsi="Arial" w:cs="Arial"/>
          <w:sz w:val="24"/>
          <w:szCs w:val="24"/>
        </w:rPr>
        <w:t>El Proyecto de Acuerd</w:t>
      </w:r>
      <w:r w:rsidR="00CC1936" w:rsidRPr="00845148">
        <w:rPr>
          <w:rFonts w:ascii="Arial" w:hAnsi="Arial" w:cs="Arial"/>
          <w:sz w:val="24"/>
          <w:szCs w:val="24"/>
        </w:rPr>
        <w:t xml:space="preserve">o tiene como fin </w:t>
      </w:r>
      <w:r w:rsidR="00995084" w:rsidRPr="00845148">
        <w:rPr>
          <w:rFonts w:ascii="Arial" w:hAnsi="Arial" w:cs="Arial"/>
          <w:sz w:val="24"/>
          <w:szCs w:val="24"/>
        </w:rPr>
        <w:t>promover la cooperación social entre el sector interreligioso y el Distrito Capital y crear el Sistema Distrital de Libertad Religiosa en Bogotá. A partir de esto la ciudad de Bogotá asume compromisos permanentes para la cooperación entre las autoridades distritales, las entidades religiosas con personería jurídica y/o las organizaciones sociales del sector interreligioso, para contribuir a la libertad religiosa y de cultos.</w:t>
      </w:r>
    </w:p>
    <w:p w14:paraId="08DF5EA2" w14:textId="77777777" w:rsidR="00F00B2E" w:rsidRPr="00845148" w:rsidRDefault="00F00B2E" w:rsidP="00F00B2E">
      <w:pPr>
        <w:pBdr>
          <w:top w:val="nil"/>
          <w:left w:val="nil"/>
          <w:bottom w:val="nil"/>
          <w:right w:val="nil"/>
          <w:between w:val="nil"/>
        </w:pBdr>
        <w:spacing w:before="1" w:line="240" w:lineRule="auto"/>
        <w:ind w:left="102" w:right="158"/>
        <w:jc w:val="both"/>
        <w:rPr>
          <w:rFonts w:ascii="Arial" w:hAnsi="Arial" w:cs="Arial"/>
          <w:sz w:val="24"/>
          <w:szCs w:val="24"/>
        </w:rPr>
      </w:pPr>
    </w:p>
    <w:p w14:paraId="30753F77" w14:textId="69BA39EB" w:rsidR="008345DB" w:rsidRPr="00845148" w:rsidRDefault="008345DB" w:rsidP="00845148">
      <w:pPr>
        <w:pStyle w:val="Prrafodelista"/>
        <w:numPr>
          <w:ilvl w:val="0"/>
          <w:numId w:val="1"/>
        </w:numPr>
        <w:spacing w:line="240" w:lineRule="auto"/>
        <w:jc w:val="both"/>
        <w:rPr>
          <w:rFonts w:ascii="Arial" w:hAnsi="Arial" w:cs="Arial"/>
          <w:b/>
          <w:bCs/>
          <w:sz w:val="24"/>
          <w:szCs w:val="24"/>
        </w:rPr>
      </w:pPr>
      <w:r w:rsidRPr="00845148">
        <w:rPr>
          <w:rFonts w:ascii="Arial" w:hAnsi="Arial" w:cs="Arial"/>
          <w:b/>
          <w:bCs/>
          <w:sz w:val="24"/>
          <w:szCs w:val="24"/>
        </w:rPr>
        <w:t>ANTECEDENTES DE</w:t>
      </w:r>
      <w:r w:rsidR="009B788B" w:rsidRPr="00845148">
        <w:rPr>
          <w:rFonts w:ascii="Arial" w:hAnsi="Arial" w:cs="Arial"/>
          <w:b/>
          <w:bCs/>
          <w:sz w:val="24"/>
          <w:szCs w:val="24"/>
        </w:rPr>
        <w:t>L</w:t>
      </w:r>
      <w:r w:rsidRPr="00845148">
        <w:rPr>
          <w:rFonts w:ascii="Arial" w:hAnsi="Arial" w:cs="Arial"/>
          <w:b/>
          <w:bCs/>
          <w:sz w:val="24"/>
          <w:szCs w:val="24"/>
        </w:rPr>
        <w:t xml:space="preserve"> PROYECTO</w:t>
      </w:r>
      <w:r w:rsidR="00B937A8" w:rsidRPr="00845148">
        <w:rPr>
          <w:rFonts w:ascii="Arial" w:hAnsi="Arial" w:cs="Arial"/>
          <w:b/>
          <w:bCs/>
          <w:sz w:val="24"/>
          <w:szCs w:val="24"/>
        </w:rPr>
        <w:t xml:space="preserve"> DE ACUERDO</w:t>
      </w:r>
    </w:p>
    <w:tbl>
      <w:tblPr>
        <w:tblStyle w:val="Tablaconcuadrcula"/>
        <w:tblW w:w="0" w:type="auto"/>
        <w:tblLook w:val="04A0" w:firstRow="1" w:lastRow="0" w:firstColumn="1" w:lastColumn="0" w:noHBand="0" w:noVBand="1"/>
      </w:tblPr>
      <w:tblGrid>
        <w:gridCol w:w="4248"/>
        <w:gridCol w:w="4580"/>
      </w:tblGrid>
      <w:tr w:rsidR="00C34CE9" w:rsidRPr="00845148" w14:paraId="528B787D" w14:textId="77777777" w:rsidTr="005D66AA">
        <w:tc>
          <w:tcPr>
            <w:tcW w:w="4248" w:type="dxa"/>
          </w:tcPr>
          <w:p w14:paraId="39D407ED" w14:textId="27561F22" w:rsidR="000228F7" w:rsidRPr="00845148" w:rsidRDefault="000228F7" w:rsidP="007E78EA">
            <w:pPr>
              <w:jc w:val="center"/>
              <w:rPr>
                <w:rFonts w:ascii="Arial" w:hAnsi="Arial" w:cs="Arial"/>
                <w:b/>
                <w:bCs/>
                <w:sz w:val="24"/>
                <w:szCs w:val="24"/>
              </w:rPr>
            </w:pPr>
            <w:r w:rsidRPr="00845148">
              <w:rPr>
                <w:rFonts w:ascii="Arial" w:hAnsi="Arial" w:cs="Arial"/>
                <w:b/>
                <w:bCs/>
                <w:sz w:val="24"/>
                <w:szCs w:val="24"/>
              </w:rPr>
              <w:t>Proyecto de Acuerdo</w:t>
            </w:r>
          </w:p>
        </w:tc>
        <w:tc>
          <w:tcPr>
            <w:tcW w:w="4580" w:type="dxa"/>
          </w:tcPr>
          <w:p w14:paraId="1640E485" w14:textId="6EAE9958" w:rsidR="000228F7" w:rsidRPr="00845148" w:rsidRDefault="000228F7" w:rsidP="007E78EA">
            <w:pPr>
              <w:jc w:val="center"/>
              <w:rPr>
                <w:rFonts w:ascii="Arial" w:hAnsi="Arial" w:cs="Arial"/>
                <w:b/>
                <w:bCs/>
                <w:sz w:val="24"/>
                <w:szCs w:val="24"/>
              </w:rPr>
            </w:pPr>
            <w:r w:rsidRPr="00845148">
              <w:rPr>
                <w:rFonts w:ascii="Arial" w:hAnsi="Arial" w:cs="Arial"/>
                <w:b/>
                <w:bCs/>
                <w:sz w:val="24"/>
                <w:szCs w:val="24"/>
              </w:rPr>
              <w:t>Trámite</w:t>
            </w:r>
          </w:p>
        </w:tc>
      </w:tr>
      <w:tr w:rsidR="00C34CE9" w:rsidRPr="00845148" w14:paraId="77F967DD" w14:textId="77777777" w:rsidTr="005D66AA">
        <w:tc>
          <w:tcPr>
            <w:tcW w:w="4248" w:type="dxa"/>
          </w:tcPr>
          <w:p w14:paraId="4B9A39C3" w14:textId="41657E02" w:rsidR="00995084" w:rsidRPr="00845148" w:rsidRDefault="00995084" w:rsidP="00845148">
            <w:pPr>
              <w:jc w:val="both"/>
              <w:rPr>
                <w:rFonts w:ascii="Arial" w:hAnsi="Arial" w:cs="Arial"/>
                <w:bCs/>
                <w:sz w:val="24"/>
                <w:szCs w:val="24"/>
              </w:rPr>
            </w:pPr>
            <w:r w:rsidRPr="00845148">
              <w:rPr>
                <w:rFonts w:ascii="Arial" w:hAnsi="Arial" w:cs="Arial"/>
                <w:bCs/>
                <w:sz w:val="24"/>
                <w:szCs w:val="24"/>
              </w:rPr>
              <w:t>202 de 2024</w:t>
            </w:r>
            <w:r w:rsidR="005D66AA" w:rsidRPr="00845148">
              <w:rPr>
                <w:rFonts w:ascii="Arial" w:hAnsi="Arial" w:cs="Arial"/>
                <w:bCs/>
                <w:sz w:val="24"/>
                <w:szCs w:val="24"/>
              </w:rPr>
              <w:t xml:space="preserve"> </w:t>
            </w:r>
            <w:r w:rsidR="005D66AA" w:rsidRPr="00845148">
              <w:rPr>
                <w:rFonts w:ascii="Arial" w:hAnsi="Arial" w:cs="Arial"/>
                <w:sz w:val="24"/>
                <w:szCs w:val="24"/>
              </w:rPr>
              <w:t>“Por medio del cual se establecen lineamientos para promover la cooperación social entre el sector interreligioso y el Distrito Capital”</w:t>
            </w:r>
          </w:p>
        </w:tc>
        <w:tc>
          <w:tcPr>
            <w:tcW w:w="4580" w:type="dxa"/>
          </w:tcPr>
          <w:p w14:paraId="76A6CC52" w14:textId="22C68059" w:rsidR="00995084" w:rsidRPr="00845148" w:rsidRDefault="005D66AA" w:rsidP="00845148">
            <w:pPr>
              <w:jc w:val="both"/>
              <w:rPr>
                <w:rFonts w:ascii="Arial" w:hAnsi="Arial" w:cs="Arial"/>
                <w:bCs/>
                <w:sz w:val="24"/>
                <w:szCs w:val="24"/>
              </w:rPr>
            </w:pPr>
            <w:r w:rsidRPr="00845148">
              <w:rPr>
                <w:rFonts w:ascii="Arial" w:hAnsi="Arial" w:cs="Arial"/>
                <w:bCs/>
                <w:sz w:val="24"/>
                <w:szCs w:val="24"/>
              </w:rPr>
              <w:t xml:space="preserve">No fue sorteado. </w:t>
            </w:r>
          </w:p>
        </w:tc>
      </w:tr>
      <w:tr w:rsidR="00C34CE9" w:rsidRPr="00845148" w14:paraId="21A43E59" w14:textId="77777777" w:rsidTr="005D66AA">
        <w:tc>
          <w:tcPr>
            <w:tcW w:w="4248" w:type="dxa"/>
          </w:tcPr>
          <w:p w14:paraId="5374E452" w14:textId="7FEADF71" w:rsidR="00995084" w:rsidRPr="00845148" w:rsidRDefault="00995084" w:rsidP="00845148">
            <w:pPr>
              <w:jc w:val="both"/>
              <w:rPr>
                <w:rFonts w:ascii="Arial" w:hAnsi="Arial" w:cs="Arial"/>
                <w:bCs/>
                <w:sz w:val="24"/>
                <w:szCs w:val="24"/>
              </w:rPr>
            </w:pPr>
            <w:r w:rsidRPr="00845148">
              <w:rPr>
                <w:rFonts w:ascii="Arial" w:hAnsi="Arial" w:cs="Arial"/>
                <w:bCs/>
                <w:sz w:val="24"/>
                <w:szCs w:val="24"/>
              </w:rPr>
              <w:t>511 de 2024</w:t>
            </w:r>
            <w:r w:rsidR="005D66AA" w:rsidRPr="00845148">
              <w:rPr>
                <w:rFonts w:ascii="Arial" w:hAnsi="Arial" w:cs="Arial"/>
                <w:bCs/>
                <w:sz w:val="24"/>
                <w:szCs w:val="24"/>
              </w:rPr>
              <w:t xml:space="preserve"> </w:t>
            </w:r>
            <w:r w:rsidR="005D66AA" w:rsidRPr="00845148">
              <w:rPr>
                <w:rFonts w:ascii="Arial" w:hAnsi="Arial" w:cs="Arial"/>
                <w:sz w:val="24"/>
                <w:szCs w:val="24"/>
              </w:rPr>
              <w:t>“Por medio del cual se establecen lineamientos para promover la cooperación social entre el sector interreligioso y el Distrito Capital”</w:t>
            </w:r>
          </w:p>
        </w:tc>
        <w:tc>
          <w:tcPr>
            <w:tcW w:w="4580" w:type="dxa"/>
          </w:tcPr>
          <w:p w14:paraId="562E359F" w14:textId="77777777" w:rsidR="00995084" w:rsidRPr="00845148" w:rsidRDefault="0058148A" w:rsidP="00845148">
            <w:pPr>
              <w:jc w:val="both"/>
              <w:rPr>
                <w:rFonts w:ascii="Arial" w:hAnsi="Arial" w:cs="Arial"/>
                <w:bCs/>
                <w:sz w:val="24"/>
                <w:szCs w:val="24"/>
              </w:rPr>
            </w:pPr>
            <w:r w:rsidRPr="00845148">
              <w:rPr>
                <w:rFonts w:ascii="Arial" w:hAnsi="Arial" w:cs="Arial"/>
                <w:bCs/>
                <w:sz w:val="24"/>
                <w:szCs w:val="24"/>
              </w:rPr>
              <w:t xml:space="preserve">El concejal Julián Uscátegui Pastrana rindió ponencia positiva con modificaciones y la concejal Clara Lucía Sandoval rindió ponencia positiva. </w:t>
            </w:r>
          </w:p>
          <w:p w14:paraId="3D988415" w14:textId="77777777" w:rsidR="0058148A" w:rsidRPr="00845148" w:rsidRDefault="0058148A" w:rsidP="00845148">
            <w:pPr>
              <w:jc w:val="both"/>
              <w:rPr>
                <w:rFonts w:ascii="Arial" w:hAnsi="Arial" w:cs="Arial"/>
                <w:bCs/>
                <w:sz w:val="24"/>
                <w:szCs w:val="24"/>
              </w:rPr>
            </w:pPr>
          </w:p>
          <w:p w14:paraId="466812C1" w14:textId="45CBFC3D" w:rsidR="0058148A" w:rsidRPr="00845148" w:rsidRDefault="0058148A" w:rsidP="00845148">
            <w:pPr>
              <w:jc w:val="both"/>
              <w:rPr>
                <w:rFonts w:ascii="Arial" w:hAnsi="Arial" w:cs="Arial"/>
                <w:bCs/>
                <w:sz w:val="24"/>
                <w:szCs w:val="24"/>
              </w:rPr>
            </w:pPr>
          </w:p>
        </w:tc>
      </w:tr>
      <w:tr w:rsidR="00C34CE9" w:rsidRPr="00845148" w14:paraId="0329BEE3" w14:textId="77777777" w:rsidTr="005D66AA">
        <w:tc>
          <w:tcPr>
            <w:tcW w:w="4248" w:type="dxa"/>
          </w:tcPr>
          <w:p w14:paraId="2BE7CBB8" w14:textId="258D0F1F" w:rsidR="00995084" w:rsidRPr="00845148" w:rsidRDefault="00995084" w:rsidP="00845148">
            <w:pPr>
              <w:jc w:val="both"/>
              <w:rPr>
                <w:rFonts w:ascii="Arial" w:hAnsi="Arial" w:cs="Arial"/>
                <w:bCs/>
                <w:sz w:val="24"/>
                <w:szCs w:val="24"/>
              </w:rPr>
            </w:pPr>
            <w:r w:rsidRPr="00845148">
              <w:rPr>
                <w:rFonts w:ascii="Arial" w:hAnsi="Arial" w:cs="Arial"/>
                <w:bCs/>
                <w:sz w:val="24"/>
                <w:szCs w:val="24"/>
              </w:rPr>
              <w:t>843 de 2024</w:t>
            </w:r>
            <w:r w:rsidR="005D66AA" w:rsidRPr="00845148">
              <w:rPr>
                <w:rFonts w:ascii="Arial" w:hAnsi="Arial" w:cs="Arial"/>
                <w:bCs/>
                <w:sz w:val="24"/>
                <w:szCs w:val="24"/>
              </w:rPr>
              <w:t xml:space="preserve"> </w:t>
            </w:r>
            <w:r w:rsidR="005D66AA" w:rsidRPr="00845148">
              <w:rPr>
                <w:rFonts w:ascii="Arial" w:hAnsi="Arial" w:cs="Arial"/>
                <w:sz w:val="24"/>
                <w:szCs w:val="24"/>
              </w:rPr>
              <w:t>“Por medio del cual se establecen lineamientos para promover la cooperación social entre el sector interreligioso y el Distrito Capital”</w:t>
            </w:r>
          </w:p>
        </w:tc>
        <w:tc>
          <w:tcPr>
            <w:tcW w:w="4580" w:type="dxa"/>
          </w:tcPr>
          <w:p w14:paraId="6F6B2D94" w14:textId="77777777" w:rsidR="0058148A" w:rsidRPr="00845148" w:rsidRDefault="0058148A" w:rsidP="00845148">
            <w:pPr>
              <w:jc w:val="both"/>
              <w:rPr>
                <w:rFonts w:ascii="Arial" w:hAnsi="Arial" w:cs="Arial"/>
                <w:bCs/>
                <w:sz w:val="24"/>
                <w:szCs w:val="24"/>
              </w:rPr>
            </w:pPr>
            <w:r w:rsidRPr="00845148">
              <w:rPr>
                <w:rFonts w:ascii="Arial" w:hAnsi="Arial" w:cs="Arial"/>
                <w:bCs/>
                <w:sz w:val="24"/>
                <w:szCs w:val="24"/>
              </w:rPr>
              <w:t xml:space="preserve">El concejal Julián Uscátegui Pastrana rindió ponencia positiva con modificaciones y la concejal Clara Lucía Sandoval rindió ponencia positiva. </w:t>
            </w:r>
          </w:p>
          <w:p w14:paraId="767F0D2F" w14:textId="77777777" w:rsidR="00995084" w:rsidRPr="00845148" w:rsidRDefault="00995084" w:rsidP="00845148">
            <w:pPr>
              <w:jc w:val="both"/>
              <w:rPr>
                <w:rFonts w:ascii="Arial" w:hAnsi="Arial" w:cs="Arial"/>
                <w:bCs/>
                <w:sz w:val="24"/>
                <w:szCs w:val="24"/>
              </w:rPr>
            </w:pPr>
          </w:p>
        </w:tc>
      </w:tr>
    </w:tbl>
    <w:p w14:paraId="4FEE195A" w14:textId="77777777" w:rsidR="00AE54C2" w:rsidRPr="00845148" w:rsidRDefault="00AE54C2" w:rsidP="00845148">
      <w:pPr>
        <w:pStyle w:val="Prrafodelista"/>
        <w:spacing w:line="240" w:lineRule="auto"/>
        <w:ind w:left="360"/>
        <w:jc w:val="both"/>
        <w:rPr>
          <w:rFonts w:ascii="Arial" w:hAnsi="Arial" w:cs="Arial"/>
          <w:b/>
          <w:bCs/>
          <w:sz w:val="24"/>
          <w:szCs w:val="24"/>
        </w:rPr>
      </w:pPr>
    </w:p>
    <w:p w14:paraId="04BE740E" w14:textId="54BF74BB" w:rsidR="001A29FC" w:rsidRPr="00845148" w:rsidRDefault="001A29FC" w:rsidP="00845148">
      <w:pPr>
        <w:pStyle w:val="Prrafodelista"/>
        <w:numPr>
          <w:ilvl w:val="0"/>
          <w:numId w:val="1"/>
        </w:numPr>
        <w:spacing w:line="240" w:lineRule="auto"/>
        <w:jc w:val="both"/>
        <w:rPr>
          <w:rFonts w:ascii="Arial" w:hAnsi="Arial" w:cs="Arial"/>
          <w:b/>
          <w:bCs/>
          <w:sz w:val="24"/>
          <w:szCs w:val="24"/>
        </w:rPr>
      </w:pPr>
      <w:r w:rsidRPr="00845148">
        <w:rPr>
          <w:rFonts w:ascii="Arial" w:hAnsi="Arial" w:cs="Arial"/>
          <w:b/>
          <w:bCs/>
          <w:sz w:val="24"/>
          <w:szCs w:val="24"/>
        </w:rPr>
        <w:t>JUSTIFICACIÓN Y ANÁLISIS DE LA CONVENIENCIA DE LA INICIATIVA</w:t>
      </w:r>
    </w:p>
    <w:p w14:paraId="133978EB" w14:textId="6A326446" w:rsidR="00C66FB9" w:rsidRPr="00845148" w:rsidRDefault="006C386B" w:rsidP="00845148">
      <w:pPr>
        <w:spacing w:line="240" w:lineRule="auto"/>
        <w:jc w:val="both"/>
        <w:rPr>
          <w:rFonts w:ascii="Arial" w:hAnsi="Arial" w:cs="Arial"/>
          <w:bCs/>
          <w:sz w:val="24"/>
          <w:szCs w:val="24"/>
        </w:rPr>
      </w:pPr>
      <w:r w:rsidRPr="00845148">
        <w:rPr>
          <w:rFonts w:ascii="Arial" w:hAnsi="Arial" w:cs="Arial"/>
          <w:bCs/>
          <w:sz w:val="24"/>
          <w:szCs w:val="24"/>
        </w:rPr>
        <w:t xml:space="preserve">La iniciativa tiene como fin fortalecer las acciones relacionadas con la cooperación entre las comunidades religiosas y el Estado, para fortalecer el tejido social y el acompañamiento psicoespiritual a los ciudadanos. </w:t>
      </w:r>
    </w:p>
    <w:p w14:paraId="2A3DCB7D" w14:textId="180C1159" w:rsidR="006C386B" w:rsidRPr="00845148" w:rsidRDefault="006C386B" w:rsidP="00845148">
      <w:pPr>
        <w:spacing w:line="240" w:lineRule="auto"/>
        <w:jc w:val="both"/>
        <w:rPr>
          <w:rFonts w:ascii="Arial" w:hAnsi="Arial" w:cs="Arial"/>
          <w:sz w:val="24"/>
          <w:szCs w:val="24"/>
        </w:rPr>
      </w:pPr>
      <w:r w:rsidRPr="00845148">
        <w:rPr>
          <w:rFonts w:ascii="Arial" w:hAnsi="Arial" w:cs="Arial"/>
          <w:bCs/>
          <w:sz w:val="24"/>
          <w:szCs w:val="24"/>
        </w:rPr>
        <w:t>Las diferentes iglesias, entidades religiosas, fundaciones, confesiones, denominaciones y demás organizaciones del sector religioso han sido aliados de la Administración Distrital, como lo demuestra el estudio “</w:t>
      </w:r>
      <w:r w:rsidRPr="00845148">
        <w:rPr>
          <w:rFonts w:ascii="Arial" w:hAnsi="Arial" w:cs="Arial"/>
          <w:i/>
          <w:sz w:val="24"/>
          <w:szCs w:val="24"/>
        </w:rPr>
        <w:t xml:space="preserve">Indagación empírica para el </w:t>
      </w:r>
      <w:r w:rsidRPr="00845148">
        <w:rPr>
          <w:rFonts w:ascii="Arial" w:hAnsi="Arial" w:cs="Arial"/>
          <w:i/>
          <w:sz w:val="24"/>
          <w:szCs w:val="24"/>
        </w:rPr>
        <w:lastRenderedPageBreak/>
        <w:t>levantamiento de la línea base de la Política Pública Distrital de Libertades Fundamentales de Religión, Culto y Conciencia”</w:t>
      </w:r>
      <w:r w:rsidRPr="00845148">
        <w:rPr>
          <w:rFonts w:ascii="Arial" w:hAnsi="Arial" w:cs="Arial"/>
          <w:sz w:val="24"/>
          <w:szCs w:val="24"/>
        </w:rPr>
        <w:t xml:space="preserve">, que muestra un panorama sobre el hecho religioso en la ciudad con aportes de académicos y profesores que conforman la Mesa Técnica de Universidades. </w:t>
      </w:r>
    </w:p>
    <w:p w14:paraId="22024F16" w14:textId="3900E373" w:rsidR="006C386B" w:rsidRPr="00845148" w:rsidRDefault="006C386B" w:rsidP="00845148">
      <w:pPr>
        <w:spacing w:line="240" w:lineRule="auto"/>
        <w:jc w:val="both"/>
        <w:rPr>
          <w:rFonts w:ascii="Arial" w:hAnsi="Arial" w:cs="Arial"/>
          <w:sz w:val="24"/>
          <w:szCs w:val="24"/>
        </w:rPr>
      </w:pPr>
      <w:r w:rsidRPr="00845148">
        <w:rPr>
          <w:rFonts w:ascii="Arial" w:hAnsi="Arial" w:cs="Arial"/>
          <w:sz w:val="24"/>
          <w:szCs w:val="24"/>
        </w:rPr>
        <w:t xml:space="preserve">Ha quedado demostrado que el sector interreligioso efectúa mensualmente más de 1.7 millones de atencioens a los ciudadanos, equivalente a $156 mil millones en inversión social mensual y $1.8 billones anuales en acciones sociales y de atención psicoespiritual. </w:t>
      </w:r>
    </w:p>
    <w:p w14:paraId="57083815" w14:textId="38BFEE06" w:rsidR="006C386B" w:rsidRPr="00845148" w:rsidRDefault="00C550CC" w:rsidP="00845148">
      <w:pPr>
        <w:spacing w:line="240" w:lineRule="auto"/>
        <w:jc w:val="both"/>
        <w:rPr>
          <w:rFonts w:ascii="Arial" w:hAnsi="Arial" w:cs="Arial"/>
          <w:bCs/>
          <w:sz w:val="24"/>
          <w:szCs w:val="24"/>
        </w:rPr>
      </w:pPr>
      <w:r w:rsidRPr="00845148">
        <w:rPr>
          <w:rFonts w:ascii="Arial" w:hAnsi="Arial" w:cs="Arial"/>
          <w:bCs/>
          <w:sz w:val="24"/>
          <w:szCs w:val="24"/>
        </w:rPr>
        <w:t>Las acciones de política pública han sido formuladas para crear alianzas estratégicas que generan mayores impactos y resultados en las actividades realizadas por parte de las organizaciones religiosas, en seis componentes, a saber:</w:t>
      </w:r>
    </w:p>
    <w:p w14:paraId="2C44810B" w14:textId="77777777" w:rsidR="00C550CC" w:rsidRPr="00845148" w:rsidRDefault="00C550CC" w:rsidP="00845148">
      <w:pPr>
        <w:widowControl w:val="0"/>
        <w:numPr>
          <w:ilvl w:val="0"/>
          <w:numId w:val="17"/>
        </w:numPr>
        <w:pBdr>
          <w:top w:val="nil"/>
          <w:left w:val="nil"/>
          <w:bottom w:val="nil"/>
          <w:right w:val="nil"/>
          <w:between w:val="nil"/>
        </w:pBdr>
        <w:tabs>
          <w:tab w:val="left" w:pos="821"/>
          <w:tab w:val="left" w:pos="822"/>
        </w:tabs>
        <w:spacing w:before="161" w:after="0" w:line="240" w:lineRule="auto"/>
        <w:jc w:val="both"/>
        <w:rPr>
          <w:rFonts w:ascii="Arial" w:hAnsi="Arial" w:cs="Arial"/>
          <w:sz w:val="24"/>
          <w:szCs w:val="24"/>
        </w:rPr>
      </w:pPr>
      <w:r w:rsidRPr="00845148">
        <w:rPr>
          <w:rFonts w:ascii="Arial" w:hAnsi="Arial" w:cs="Arial"/>
          <w:sz w:val="24"/>
          <w:szCs w:val="24"/>
        </w:rPr>
        <w:t>Movimiento Interreligioso a favor de la Niñez</w:t>
      </w:r>
    </w:p>
    <w:p w14:paraId="5B1748E7" w14:textId="77777777" w:rsidR="00C550CC" w:rsidRPr="00845148" w:rsidRDefault="00C550CC" w:rsidP="00845148">
      <w:pPr>
        <w:widowControl w:val="0"/>
        <w:numPr>
          <w:ilvl w:val="0"/>
          <w:numId w:val="17"/>
        </w:numPr>
        <w:pBdr>
          <w:top w:val="nil"/>
          <w:left w:val="nil"/>
          <w:bottom w:val="nil"/>
          <w:right w:val="nil"/>
          <w:between w:val="nil"/>
        </w:pBdr>
        <w:tabs>
          <w:tab w:val="left" w:pos="821"/>
          <w:tab w:val="left" w:pos="822"/>
        </w:tabs>
        <w:spacing w:before="43" w:after="0" w:line="240" w:lineRule="auto"/>
        <w:jc w:val="both"/>
        <w:rPr>
          <w:rFonts w:ascii="Arial" w:hAnsi="Arial" w:cs="Arial"/>
          <w:sz w:val="24"/>
          <w:szCs w:val="24"/>
        </w:rPr>
      </w:pPr>
      <w:r w:rsidRPr="00845148">
        <w:rPr>
          <w:rFonts w:ascii="Arial" w:hAnsi="Arial" w:cs="Arial"/>
          <w:sz w:val="24"/>
          <w:szCs w:val="24"/>
        </w:rPr>
        <w:t>Red Servir – atención Humanitaria y Migrante</w:t>
      </w:r>
    </w:p>
    <w:p w14:paraId="2754B1D1" w14:textId="77777777" w:rsidR="00C550CC" w:rsidRPr="00845148" w:rsidRDefault="00C550CC" w:rsidP="00845148">
      <w:pPr>
        <w:widowControl w:val="0"/>
        <w:numPr>
          <w:ilvl w:val="0"/>
          <w:numId w:val="17"/>
        </w:numPr>
        <w:pBdr>
          <w:top w:val="nil"/>
          <w:left w:val="nil"/>
          <w:bottom w:val="nil"/>
          <w:right w:val="nil"/>
          <w:between w:val="nil"/>
        </w:pBdr>
        <w:tabs>
          <w:tab w:val="left" w:pos="821"/>
          <w:tab w:val="left" w:pos="822"/>
        </w:tabs>
        <w:spacing w:before="43" w:after="0" w:line="240" w:lineRule="auto"/>
        <w:jc w:val="both"/>
        <w:rPr>
          <w:rFonts w:ascii="Arial" w:hAnsi="Arial" w:cs="Arial"/>
          <w:sz w:val="24"/>
          <w:szCs w:val="24"/>
        </w:rPr>
      </w:pPr>
      <w:r w:rsidRPr="00845148">
        <w:rPr>
          <w:rFonts w:ascii="Arial" w:hAnsi="Arial" w:cs="Arial"/>
          <w:sz w:val="24"/>
          <w:szCs w:val="24"/>
        </w:rPr>
        <w:t>Red de Empleo y Emprendimiento</w:t>
      </w:r>
    </w:p>
    <w:p w14:paraId="773667FA" w14:textId="77777777" w:rsidR="00C550CC" w:rsidRPr="00845148" w:rsidRDefault="00C550CC" w:rsidP="00845148">
      <w:pPr>
        <w:widowControl w:val="0"/>
        <w:numPr>
          <w:ilvl w:val="0"/>
          <w:numId w:val="17"/>
        </w:numPr>
        <w:pBdr>
          <w:top w:val="nil"/>
          <w:left w:val="nil"/>
          <w:bottom w:val="nil"/>
          <w:right w:val="nil"/>
          <w:between w:val="nil"/>
        </w:pBdr>
        <w:tabs>
          <w:tab w:val="left" w:pos="821"/>
          <w:tab w:val="left" w:pos="822"/>
        </w:tabs>
        <w:spacing w:before="46" w:after="0" w:line="240" w:lineRule="auto"/>
        <w:jc w:val="both"/>
        <w:rPr>
          <w:rFonts w:ascii="Arial" w:hAnsi="Arial" w:cs="Arial"/>
          <w:sz w:val="24"/>
          <w:szCs w:val="24"/>
        </w:rPr>
      </w:pPr>
      <w:r w:rsidRPr="00845148">
        <w:rPr>
          <w:rFonts w:ascii="Arial" w:hAnsi="Arial" w:cs="Arial"/>
          <w:sz w:val="24"/>
          <w:szCs w:val="24"/>
        </w:rPr>
        <w:t>Red Interreligiosa a favor de la Persona Mayor</w:t>
      </w:r>
    </w:p>
    <w:p w14:paraId="7D3FE5D7" w14:textId="77777777" w:rsidR="00C550CC" w:rsidRPr="00845148" w:rsidRDefault="00C550CC" w:rsidP="00845148">
      <w:pPr>
        <w:widowControl w:val="0"/>
        <w:numPr>
          <w:ilvl w:val="0"/>
          <w:numId w:val="17"/>
        </w:numPr>
        <w:pBdr>
          <w:top w:val="nil"/>
          <w:left w:val="nil"/>
          <w:bottom w:val="nil"/>
          <w:right w:val="nil"/>
          <w:between w:val="nil"/>
        </w:pBdr>
        <w:tabs>
          <w:tab w:val="left" w:pos="821"/>
          <w:tab w:val="left" w:pos="822"/>
        </w:tabs>
        <w:spacing w:before="43" w:after="0" w:line="240" w:lineRule="auto"/>
        <w:jc w:val="both"/>
        <w:rPr>
          <w:rFonts w:ascii="Arial" w:hAnsi="Arial" w:cs="Arial"/>
          <w:sz w:val="24"/>
          <w:szCs w:val="24"/>
        </w:rPr>
      </w:pPr>
      <w:r w:rsidRPr="00845148">
        <w:rPr>
          <w:rFonts w:ascii="Arial" w:hAnsi="Arial" w:cs="Arial"/>
          <w:sz w:val="24"/>
          <w:szCs w:val="24"/>
        </w:rPr>
        <w:t>Red Interreligiosa por el Ambiente</w:t>
      </w:r>
    </w:p>
    <w:p w14:paraId="17616B69" w14:textId="20629FE5" w:rsidR="00C550CC" w:rsidRPr="00845148" w:rsidRDefault="00C550CC" w:rsidP="00845148">
      <w:pPr>
        <w:widowControl w:val="0"/>
        <w:numPr>
          <w:ilvl w:val="0"/>
          <w:numId w:val="17"/>
        </w:numPr>
        <w:pBdr>
          <w:top w:val="nil"/>
          <w:left w:val="nil"/>
          <w:bottom w:val="nil"/>
          <w:right w:val="nil"/>
          <w:between w:val="nil"/>
        </w:pBdr>
        <w:tabs>
          <w:tab w:val="left" w:pos="821"/>
          <w:tab w:val="left" w:pos="822"/>
        </w:tabs>
        <w:spacing w:before="45" w:after="0" w:line="240" w:lineRule="auto"/>
        <w:jc w:val="both"/>
        <w:rPr>
          <w:rFonts w:ascii="Arial" w:hAnsi="Arial" w:cs="Arial"/>
          <w:sz w:val="24"/>
          <w:szCs w:val="24"/>
        </w:rPr>
      </w:pPr>
      <w:r w:rsidRPr="00845148">
        <w:rPr>
          <w:rFonts w:ascii="Arial" w:hAnsi="Arial" w:cs="Arial"/>
          <w:sz w:val="24"/>
          <w:szCs w:val="24"/>
        </w:rPr>
        <w:t>Red Joven</w:t>
      </w:r>
    </w:p>
    <w:p w14:paraId="029CC832" w14:textId="53B8DBE3" w:rsidR="00C550CC" w:rsidRPr="00845148" w:rsidRDefault="00C550CC" w:rsidP="00845148">
      <w:pPr>
        <w:widowControl w:val="0"/>
        <w:pBdr>
          <w:top w:val="nil"/>
          <w:left w:val="nil"/>
          <w:bottom w:val="nil"/>
          <w:right w:val="nil"/>
          <w:between w:val="nil"/>
        </w:pBdr>
        <w:tabs>
          <w:tab w:val="left" w:pos="821"/>
          <w:tab w:val="left" w:pos="822"/>
        </w:tabs>
        <w:spacing w:before="45" w:after="0" w:line="240" w:lineRule="auto"/>
        <w:jc w:val="both"/>
        <w:rPr>
          <w:rFonts w:ascii="Arial" w:hAnsi="Arial" w:cs="Arial"/>
          <w:sz w:val="24"/>
          <w:szCs w:val="24"/>
        </w:rPr>
      </w:pPr>
    </w:p>
    <w:p w14:paraId="1392591C" w14:textId="36D61DB1" w:rsidR="00A42E7D" w:rsidRPr="00845148" w:rsidRDefault="00A42E7D" w:rsidP="00845148">
      <w:pPr>
        <w:widowControl w:val="0"/>
        <w:pBdr>
          <w:top w:val="nil"/>
          <w:left w:val="nil"/>
          <w:bottom w:val="nil"/>
          <w:right w:val="nil"/>
          <w:between w:val="nil"/>
        </w:pBdr>
        <w:tabs>
          <w:tab w:val="left" w:pos="821"/>
          <w:tab w:val="left" w:pos="822"/>
        </w:tabs>
        <w:spacing w:before="45" w:after="0" w:line="240" w:lineRule="auto"/>
        <w:jc w:val="both"/>
        <w:rPr>
          <w:rFonts w:ascii="Arial" w:hAnsi="Arial" w:cs="Arial"/>
          <w:sz w:val="24"/>
          <w:szCs w:val="24"/>
        </w:rPr>
      </w:pPr>
      <w:r w:rsidRPr="00845148">
        <w:rPr>
          <w:rFonts w:ascii="Arial" w:hAnsi="Arial" w:cs="Arial"/>
          <w:sz w:val="24"/>
          <w:szCs w:val="24"/>
        </w:rPr>
        <w:t xml:space="preserve">Estos componentes de acción social reúne las entidades religiosas, voluntarios capacitados con diferentes disciplinas del conocimiento, profesionales en salud, expertos en acompañamiento espiritual y psicosocial, </w:t>
      </w:r>
      <w:r w:rsidR="00A14D7B" w:rsidRPr="00845148">
        <w:rPr>
          <w:rFonts w:ascii="Arial" w:hAnsi="Arial" w:cs="Arial"/>
          <w:sz w:val="24"/>
          <w:szCs w:val="24"/>
        </w:rPr>
        <w:t xml:space="preserve">entre otros recursos que adelantan acciones sociales diariamente. </w:t>
      </w:r>
    </w:p>
    <w:p w14:paraId="4F3DE278" w14:textId="14260743" w:rsidR="00A14D7B" w:rsidRPr="00845148" w:rsidRDefault="00A14D7B" w:rsidP="00845148">
      <w:pPr>
        <w:widowControl w:val="0"/>
        <w:pBdr>
          <w:top w:val="nil"/>
          <w:left w:val="nil"/>
          <w:bottom w:val="nil"/>
          <w:right w:val="nil"/>
          <w:between w:val="nil"/>
        </w:pBdr>
        <w:tabs>
          <w:tab w:val="left" w:pos="821"/>
          <w:tab w:val="left" w:pos="822"/>
        </w:tabs>
        <w:spacing w:before="45" w:after="0" w:line="240" w:lineRule="auto"/>
        <w:jc w:val="both"/>
        <w:rPr>
          <w:rFonts w:ascii="Arial" w:hAnsi="Arial" w:cs="Arial"/>
          <w:sz w:val="24"/>
          <w:szCs w:val="24"/>
        </w:rPr>
      </w:pPr>
    </w:p>
    <w:p w14:paraId="11F15DE0" w14:textId="05527D0E" w:rsidR="00A14D7B" w:rsidRPr="00845148" w:rsidRDefault="00A14D7B" w:rsidP="00845148">
      <w:pPr>
        <w:widowControl w:val="0"/>
        <w:pBdr>
          <w:top w:val="nil"/>
          <w:left w:val="nil"/>
          <w:bottom w:val="nil"/>
          <w:right w:val="nil"/>
          <w:between w:val="nil"/>
        </w:pBdr>
        <w:tabs>
          <w:tab w:val="left" w:pos="821"/>
          <w:tab w:val="left" w:pos="822"/>
        </w:tabs>
        <w:spacing w:before="45" w:after="0" w:line="240" w:lineRule="auto"/>
        <w:jc w:val="both"/>
        <w:rPr>
          <w:rFonts w:ascii="Arial" w:hAnsi="Arial" w:cs="Arial"/>
          <w:sz w:val="24"/>
          <w:szCs w:val="24"/>
        </w:rPr>
      </w:pPr>
      <w:r w:rsidRPr="00845148">
        <w:rPr>
          <w:rFonts w:ascii="Arial" w:hAnsi="Arial" w:cs="Arial"/>
          <w:sz w:val="24"/>
          <w:szCs w:val="24"/>
        </w:rPr>
        <w:t>En Bogotá, el 78% de los ciudadanos considera muy importante fortalecer el diálogo interreligioso, por lo que es importante</w:t>
      </w:r>
      <w:r w:rsidR="006D7F87" w:rsidRPr="00845148">
        <w:rPr>
          <w:rFonts w:ascii="Arial" w:hAnsi="Arial" w:cs="Arial"/>
          <w:sz w:val="24"/>
          <w:szCs w:val="24"/>
        </w:rPr>
        <w:t xml:space="preserve"> que se aúnen esfuerzos entre e</w:t>
      </w:r>
      <w:r w:rsidRPr="00845148">
        <w:rPr>
          <w:rFonts w:ascii="Arial" w:hAnsi="Arial" w:cs="Arial"/>
          <w:sz w:val="24"/>
          <w:szCs w:val="24"/>
        </w:rPr>
        <w:t xml:space="preserve">l sector interreligioso y el Estado. </w:t>
      </w:r>
    </w:p>
    <w:p w14:paraId="02D54297" w14:textId="4A683B26" w:rsidR="00A14D7B" w:rsidRPr="00845148" w:rsidRDefault="00A14D7B" w:rsidP="00845148">
      <w:pPr>
        <w:widowControl w:val="0"/>
        <w:pBdr>
          <w:top w:val="nil"/>
          <w:left w:val="nil"/>
          <w:bottom w:val="nil"/>
          <w:right w:val="nil"/>
          <w:between w:val="nil"/>
        </w:pBdr>
        <w:tabs>
          <w:tab w:val="left" w:pos="821"/>
          <w:tab w:val="left" w:pos="822"/>
        </w:tabs>
        <w:spacing w:before="45" w:after="0" w:line="240" w:lineRule="auto"/>
        <w:jc w:val="both"/>
        <w:rPr>
          <w:rFonts w:ascii="Arial" w:hAnsi="Arial" w:cs="Arial"/>
          <w:sz w:val="24"/>
          <w:szCs w:val="24"/>
        </w:rPr>
      </w:pPr>
    </w:p>
    <w:p w14:paraId="1BB205AA" w14:textId="513FEC76" w:rsidR="00A14D7B" w:rsidRPr="00845148" w:rsidRDefault="008D6BA0" w:rsidP="00845148">
      <w:pPr>
        <w:widowControl w:val="0"/>
        <w:pBdr>
          <w:top w:val="nil"/>
          <w:left w:val="nil"/>
          <w:bottom w:val="nil"/>
          <w:right w:val="nil"/>
          <w:between w:val="nil"/>
        </w:pBdr>
        <w:tabs>
          <w:tab w:val="left" w:pos="821"/>
          <w:tab w:val="left" w:pos="822"/>
        </w:tabs>
        <w:spacing w:before="45" w:after="0" w:line="240" w:lineRule="auto"/>
        <w:jc w:val="both"/>
        <w:rPr>
          <w:rFonts w:ascii="Arial" w:hAnsi="Arial" w:cs="Arial"/>
          <w:sz w:val="24"/>
          <w:szCs w:val="24"/>
        </w:rPr>
      </w:pPr>
      <w:r w:rsidRPr="00845148">
        <w:rPr>
          <w:rFonts w:ascii="Arial" w:hAnsi="Arial" w:cs="Arial"/>
          <w:sz w:val="24"/>
          <w:szCs w:val="24"/>
        </w:rPr>
        <w:t xml:space="preserve">Así mismo, el 47% considera que es importante para la ciudad </w:t>
      </w:r>
      <w:r w:rsidR="00856593">
        <w:rPr>
          <w:rFonts w:ascii="Arial" w:hAnsi="Arial" w:cs="Arial"/>
          <w:sz w:val="24"/>
          <w:szCs w:val="24"/>
        </w:rPr>
        <w:t>el</w:t>
      </w:r>
      <w:r w:rsidRPr="00845148">
        <w:rPr>
          <w:rFonts w:ascii="Arial" w:hAnsi="Arial" w:cs="Arial"/>
          <w:sz w:val="24"/>
          <w:szCs w:val="24"/>
        </w:rPr>
        <w:t xml:space="preserve"> fomentar el diálogo interreligioso y el respeto a las diferencias de credo,</w:t>
      </w:r>
      <w:r w:rsidR="00C25C39">
        <w:rPr>
          <w:rFonts w:ascii="Arial" w:hAnsi="Arial" w:cs="Arial"/>
          <w:sz w:val="24"/>
          <w:szCs w:val="24"/>
        </w:rPr>
        <w:t xml:space="preserve"> mientras que</w:t>
      </w:r>
      <w:r w:rsidRPr="00845148">
        <w:rPr>
          <w:rFonts w:ascii="Arial" w:hAnsi="Arial" w:cs="Arial"/>
          <w:sz w:val="24"/>
          <w:szCs w:val="24"/>
        </w:rPr>
        <w:t xml:space="preserve"> </w:t>
      </w:r>
      <w:r w:rsidR="00CB0F53" w:rsidRPr="00845148">
        <w:rPr>
          <w:rFonts w:ascii="Arial" w:hAnsi="Arial" w:cs="Arial"/>
          <w:sz w:val="24"/>
          <w:szCs w:val="24"/>
        </w:rPr>
        <w:t xml:space="preserve">el 31% considera que no tiene relevancia y el 21% </w:t>
      </w:r>
      <w:r w:rsidR="00C25C39">
        <w:rPr>
          <w:rFonts w:ascii="Arial" w:hAnsi="Arial" w:cs="Arial"/>
          <w:sz w:val="24"/>
          <w:szCs w:val="24"/>
        </w:rPr>
        <w:t xml:space="preserve">lo considera </w:t>
      </w:r>
      <w:r w:rsidR="00CB0F53" w:rsidRPr="00845148">
        <w:rPr>
          <w:rFonts w:ascii="Arial" w:hAnsi="Arial" w:cs="Arial"/>
          <w:sz w:val="24"/>
          <w:szCs w:val="24"/>
        </w:rPr>
        <w:t xml:space="preserve">muy importante. </w:t>
      </w:r>
    </w:p>
    <w:p w14:paraId="6D5141C4" w14:textId="1D94A7A0" w:rsidR="00CB0F53" w:rsidRPr="00845148" w:rsidRDefault="00CB0F53" w:rsidP="00845148">
      <w:pPr>
        <w:widowControl w:val="0"/>
        <w:pBdr>
          <w:top w:val="nil"/>
          <w:left w:val="nil"/>
          <w:bottom w:val="nil"/>
          <w:right w:val="nil"/>
          <w:between w:val="nil"/>
        </w:pBdr>
        <w:tabs>
          <w:tab w:val="left" w:pos="821"/>
          <w:tab w:val="left" w:pos="822"/>
        </w:tabs>
        <w:spacing w:before="45" w:after="0" w:line="240" w:lineRule="auto"/>
        <w:jc w:val="both"/>
        <w:rPr>
          <w:rFonts w:ascii="Arial" w:hAnsi="Arial" w:cs="Arial"/>
          <w:sz w:val="24"/>
          <w:szCs w:val="24"/>
        </w:rPr>
      </w:pPr>
    </w:p>
    <w:p w14:paraId="14C2CF30" w14:textId="024F8E75" w:rsidR="00CB0F53" w:rsidRPr="00845148" w:rsidRDefault="00203D7B" w:rsidP="00845148">
      <w:pPr>
        <w:widowControl w:val="0"/>
        <w:pBdr>
          <w:top w:val="nil"/>
          <w:left w:val="nil"/>
          <w:bottom w:val="nil"/>
          <w:right w:val="nil"/>
          <w:between w:val="nil"/>
        </w:pBdr>
        <w:tabs>
          <w:tab w:val="left" w:pos="821"/>
          <w:tab w:val="left" w:pos="822"/>
        </w:tabs>
        <w:spacing w:before="45" w:after="0" w:line="240" w:lineRule="auto"/>
        <w:jc w:val="both"/>
        <w:rPr>
          <w:rFonts w:ascii="Arial" w:hAnsi="Arial" w:cs="Arial"/>
          <w:sz w:val="24"/>
          <w:szCs w:val="24"/>
        </w:rPr>
      </w:pPr>
      <w:r w:rsidRPr="00845148">
        <w:rPr>
          <w:rFonts w:ascii="Arial" w:hAnsi="Arial" w:cs="Arial"/>
          <w:sz w:val="24"/>
          <w:szCs w:val="24"/>
        </w:rPr>
        <w:t xml:space="preserve">Menciona también el autor que mediante el Acuerdo 685 de 2017 </w:t>
      </w:r>
      <w:r w:rsidRPr="00845148">
        <w:rPr>
          <w:rFonts w:ascii="Arial" w:hAnsi="Arial" w:cs="Arial"/>
          <w:bCs/>
          <w:iCs/>
          <w:sz w:val="24"/>
          <w:szCs w:val="24"/>
          <w:shd w:val="clear" w:color="auto" w:fill="FFFFFF"/>
        </w:rPr>
        <w:t xml:space="preserve">se creó el Comité Distrital de </w:t>
      </w:r>
      <w:r w:rsidR="0045091D" w:rsidRPr="00845148">
        <w:rPr>
          <w:rFonts w:ascii="Arial" w:hAnsi="Arial" w:cs="Arial"/>
          <w:bCs/>
          <w:iCs/>
          <w:sz w:val="24"/>
          <w:szCs w:val="24"/>
          <w:shd w:val="clear" w:color="auto" w:fill="FFFFFF"/>
        </w:rPr>
        <w:t xml:space="preserve">Libertad Religiosa, y que de acuerdo con la Secretaría Distrital de Gobierno en Bogotá hay cerca de 2.000 lugares de culto y para el 2022 habían 19 comités creados, instalados y operando. </w:t>
      </w:r>
    </w:p>
    <w:p w14:paraId="398092F4" w14:textId="4118E04B" w:rsidR="00A42E7D" w:rsidRPr="00845148" w:rsidRDefault="00A42E7D" w:rsidP="00845148">
      <w:pPr>
        <w:widowControl w:val="0"/>
        <w:pBdr>
          <w:top w:val="nil"/>
          <w:left w:val="nil"/>
          <w:bottom w:val="nil"/>
          <w:right w:val="nil"/>
          <w:between w:val="nil"/>
        </w:pBdr>
        <w:tabs>
          <w:tab w:val="left" w:pos="821"/>
          <w:tab w:val="left" w:pos="822"/>
        </w:tabs>
        <w:spacing w:before="45" w:after="0" w:line="240" w:lineRule="auto"/>
        <w:jc w:val="both"/>
        <w:rPr>
          <w:rFonts w:ascii="Arial" w:hAnsi="Arial" w:cs="Arial"/>
          <w:sz w:val="24"/>
          <w:szCs w:val="24"/>
        </w:rPr>
      </w:pPr>
    </w:p>
    <w:p w14:paraId="72616327" w14:textId="14B926A2" w:rsidR="0045091D" w:rsidRPr="00845148" w:rsidRDefault="006D7F87" w:rsidP="00845148">
      <w:pPr>
        <w:widowControl w:val="0"/>
        <w:pBdr>
          <w:top w:val="nil"/>
          <w:left w:val="nil"/>
          <w:bottom w:val="nil"/>
          <w:right w:val="nil"/>
          <w:between w:val="nil"/>
        </w:pBdr>
        <w:tabs>
          <w:tab w:val="left" w:pos="821"/>
          <w:tab w:val="left" w:pos="822"/>
        </w:tabs>
        <w:spacing w:before="45" w:after="0" w:line="240" w:lineRule="auto"/>
        <w:jc w:val="both"/>
        <w:rPr>
          <w:rFonts w:ascii="Arial" w:hAnsi="Arial" w:cs="Arial"/>
          <w:sz w:val="24"/>
          <w:szCs w:val="24"/>
        </w:rPr>
      </w:pPr>
      <w:r w:rsidRPr="00845148">
        <w:rPr>
          <w:rFonts w:ascii="Arial" w:hAnsi="Arial" w:cs="Arial"/>
          <w:sz w:val="24"/>
          <w:szCs w:val="24"/>
        </w:rPr>
        <w:t xml:space="preserve">El sector interreligioso efectúa más de 1.7 millones de atenciones a la ciudadanía mensualmente, lo que equivale a $156 mil millones en inversión social mensual y $1.8 billones anuales en atenciones psicoespirituales. </w:t>
      </w:r>
    </w:p>
    <w:p w14:paraId="49E92B07" w14:textId="77777777" w:rsidR="00B305ED" w:rsidRDefault="005B7C39" w:rsidP="00B305ED">
      <w:pPr>
        <w:pBdr>
          <w:top w:val="nil"/>
          <w:left w:val="nil"/>
          <w:bottom w:val="nil"/>
          <w:right w:val="nil"/>
          <w:between w:val="nil"/>
        </w:pBdr>
        <w:spacing w:line="240" w:lineRule="auto"/>
        <w:ind w:right="159"/>
        <w:jc w:val="both"/>
        <w:rPr>
          <w:rFonts w:ascii="Arial" w:hAnsi="Arial" w:cs="Arial"/>
          <w:sz w:val="24"/>
          <w:szCs w:val="24"/>
        </w:rPr>
      </w:pPr>
      <w:r w:rsidRPr="00845148">
        <w:rPr>
          <w:rFonts w:ascii="Arial" w:hAnsi="Arial" w:cs="Arial"/>
          <w:sz w:val="24"/>
          <w:szCs w:val="24"/>
        </w:rPr>
        <w:t xml:space="preserve">La Subdirección de Asuntos de Libertad y de Conciencia de la Secretaría Distrital de Gobierno clasificó las contribuciones </w:t>
      </w:r>
      <w:r w:rsidR="00B305ED">
        <w:rPr>
          <w:rFonts w:ascii="Arial" w:hAnsi="Arial" w:cs="Arial"/>
          <w:sz w:val="24"/>
          <w:szCs w:val="24"/>
        </w:rPr>
        <w:t xml:space="preserve">del sector interreligioso </w:t>
      </w:r>
      <w:r w:rsidRPr="00845148">
        <w:rPr>
          <w:rFonts w:ascii="Arial" w:hAnsi="Arial" w:cs="Arial"/>
          <w:sz w:val="24"/>
          <w:szCs w:val="24"/>
        </w:rPr>
        <w:t>en tres categorías</w:t>
      </w:r>
      <w:r w:rsidR="00B305ED">
        <w:rPr>
          <w:rFonts w:ascii="Arial" w:hAnsi="Arial" w:cs="Arial"/>
          <w:sz w:val="24"/>
          <w:szCs w:val="24"/>
        </w:rPr>
        <w:t>, a saber:</w:t>
      </w:r>
    </w:p>
    <w:p w14:paraId="67BEE0D0" w14:textId="5591AA71" w:rsidR="002969A5" w:rsidRPr="00B305ED" w:rsidRDefault="00B305ED" w:rsidP="00B305ED">
      <w:pPr>
        <w:pStyle w:val="Prrafodelista"/>
        <w:numPr>
          <w:ilvl w:val="0"/>
          <w:numId w:val="18"/>
        </w:numPr>
        <w:pBdr>
          <w:top w:val="nil"/>
          <w:left w:val="nil"/>
          <w:bottom w:val="nil"/>
          <w:right w:val="nil"/>
          <w:between w:val="nil"/>
        </w:pBdr>
        <w:spacing w:line="240" w:lineRule="auto"/>
        <w:ind w:right="159"/>
        <w:jc w:val="both"/>
        <w:rPr>
          <w:rFonts w:ascii="Arial" w:hAnsi="Arial" w:cs="Arial"/>
          <w:sz w:val="24"/>
          <w:szCs w:val="24"/>
        </w:rPr>
      </w:pPr>
      <w:r w:rsidRPr="00B305ED">
        <w:rPr>
          <w:rFonts w:ascii="Arial" w:hAnsi="Arial" w:cs="Arial"/>
          <w:b/>
          <w:sz w:val="24"/>
          <w:szCs w:val="24"/>
        </w:rPr>
        <w:t xml:space="preserve"> </w:t>
      </w:r>
      <w:r w:rsidR="002969A5" w:rsidRPr="00B305ED">
        <w:rPr>
          <w:rFonts w:ascii="Arial" w:hAnsi="Arial" w:cs="Arial"/>
          <w:b/>
          <w:sz w:val="24"/>
          <w:szCs w:val="24"/>
        </w:rPr>
        <w:t>Categoría social</w:t>
      </w:r>
      <w:r w:rsidR="000C7A55" w:rsidRPr="00B305ED">
        <w:rPr>
          <w:rFonts w:ascii="Arial" w:hAnsi="Arial" w:cs="Arial"/>
          <w:b/>
          <w:sz w:val="24"/>
          <w:szCs w:val="24"/>
        </w:rPr>
        <w:t xml:space="preserve">. </w:t>
      </w:r>
      <w:r w:rsidR="00427B38">
        <w:rPr>
          <w:rFonts w:ascii="Arial" w:hAnsi="Arial" w:cs="Arial"/>
          <w:sz w:val="24"/>
          <w:szCs w:val="24"/>
        </w:rPr>
        <w:t>Se basa</w:t>
      </w:r>
      <w:r w:rsidR="00425431" w:rsidRPr="00B305ED">
        <w:rPr>
          <w:rFonts w:ascii="Arial" w:hAnsi="Arial" w:cs="Arial"/>
          <w:sz w:val="24"/>
          <w:szCs w:val="24"/>
        </w:rPr>
        <w:t xml:space="preserve"> en la entrega de ayudas o realización de programas de capacitación y formación a todos los grupos poblacionales que se re</w:t>
      </w:r>
      <w:r w:rsidR="000C7A55" w:rsidRPr="00B305ED">
        <w:rPr>
          <w:rFonts w:ascii="Arial" w:hAnsi="Arial" w:cs="Arial"/>
          <w:sz w:val="24"/>
          <w:szCs w:val="24"/>
        </w:rPr>
        <w:t xml:space="preserve">alizan por el sector religioso, en la que se resalta que en un mes se puede alcanzar un total de 1.586.499 entrega de ayudas sociales, </w:t>
      </w:r>
      <w:r w:rsidR="00503DBF">
        <w:rPr>
          <w:rFonts w:ascii="Arial" w:hAnsi="Arial" w:cs="Arial"/>
          <w:sz w:val="24"/>
          <w:szCs w:val="24"/>
        </w:rPr>
        <w:t>que en términos de pesos alcanza los</w:t>
      </w:r>
      <w:r w:rsidR="000C7A55" w:rsidRPr="00B305ED">
        <w:rPr>
          <w:rFonts w:ascii="Arial" w:hAnsi="Arial" w:cs="Arial"/>
          <w:sz w:val="24"/>
          <w:szCs w:val="24"/>
        </w:rPr>
        <w:t xml:space="preserve"> $124.072.381.272. </w:t>
      </w:r>
    </w:p>
    <w:p w14:paraId="01CB0E37" w14:textId="77777777" w:rsidR="00864296" w:rsidRPr="00845148" w:rsidRDefault="00864296" w:rsidP="00845148">
      <w:pPr>
        <w:pStyle w:val="Prrafodelista"/>
        <w:pBdr>
          <w:top w:val="nil"/>
          <w:left w:val="nil"/>
          <w:bottom w:val="nil"/>
          <w:right w:val="nil"/>
          <w:between w:val="nil"/>
        </w:pBdr>
        <w:spacing w:line="276" w:lineRule="auto"/>
        <w:ind w:right="159"/>
        <w:jc w:val="both"/>
        <w:rPr>
          <w:rFonts w:ascii="Arial" w:hAnsi="Arial" w:cs="Arial"/>
          <w:sz w:val="24"/>
          <w:szCs w:val="24"/>
        </w:rPr>
      </w:pPr>
    </w:p>
    <w:p w14:paraId="5293D875" w14:textId="53BDC405" w:rsidR="00A42E7D" w:rsidRPr="00845148" w:rsidRDefault="00864296" w:rsidP="00845148">
      <w:pPr>
        <w:pStyle w:val="Prrafodelista"/>
        <w:widowControl w:val="0"/>
        <w:numPr>
          <w:ilvl w:val="0"/>
          <w:numId w:val="18"/>
        </w:numPr>
        <w:pBdr>
          <w:top w:val="nil"/>
          <w:left w:val="nil"/>
          <w:bottom w:val="nil"/>
          <w:right w:val="nil"/>
          <w:between w:val="nil"/>
        </w:pBdr>
        <w:tabs>
          <w:tab w:val="left" w:pos="821"/>
          <w:tab w:val="left" w:pos="822"/>
        </w:tabs>
        <w:spacing w:before="45" w:after="0" w:line="240" w:lineRule="auto"/>
        <w:jc w:val="both"/>
        <w:rPr>
          <w:rFonts w:ascii="Arial" w:hAnsi="Arial" w:cs="Arial"/>
          <w:b/>
          <w:sz w:val="24"/>
          <w:szCs w:val="24"/>
        </w:rPr>
      </w:pPr>
      <w:r w:rsidRPr="00845148">
        <w:rPr>
          <w:rFonts w:ascii="Arial" w:hAnsi="Arial" w:cs="Arial"/>
          <w:b/>
          <w:sz w:val="24"/>
          <w:szCs w:val="24"/>
        </w:rPr>
        <w:t xml:space="preserve">Categoría de empleabilidad. </w:t>
      </w:r>
      <w:r w:rsidR="00427B38" w:rsidRPr="00427B38">
        <w:rPr>
          <w:rFonts w:ascii="Arial" w:hAnsi="Arial" w:cs="Arial"/>
          <w:sz w:val="24"/>
          <w:szCs w:val="24"/>
        </w:rPr>
        <w:t>B</w:t>
      </w:r>
      <w:r w:rsidR="00427B38">
        <w:rPr>
          <w:rFonts w:ascii="Arial" w:hAnsi="Arial" w:cs="Arial"/>
          <w:sz w:val="24"/>
          <w:szCs w:val="24"/>
        </w:rPr>
        <w:t>usca</w:t>
      </w:r>
      <w:r w:rsidR="0067658F" w:rsidRPr="00845148">
        <w:rPr>
          <w:rFonts w:ascii="Arial" w:hAnsi="Arial" w:cs="Arial"/>
          <w:sz w:val="24"/>
          <w:szCs w:val="24"/>
        </w:rPr>
        <w:t xml:space="preserve"> crear espacios y otorgarle herramientas a cada uno de los beneficiados para conseguir empleo y fomentar el emprendimiento</w:t>
      </w:r>
      <w:r w:rsidR="00A432CE">
        <w:rPr>
          <w:rFonts w:ascii="Arial" w:hAnsi="Arial" w:cs="Arial"/>
          <w:sz w:val="24"/>
          <w:szCs w:val="24"/>
        </w:rPr>
        <w:t>, lo que suma</w:t>
      </w:r>
      <w:r w:rsidR="00497815" w:rsidRPr="00845148">
        <w:rPr>
          <w:rFonts w:ascii="Arial" w:hAnsi="Arial" w:cs="Arial"/>
          <w:sz w:val="24"/>
          <w:szCs w:val="24"/>
        </w:rPr>
        <w:t xml:space="preserve"> un total de 20.514 atenciones en promedio en el mes, lo que equivale a un total de $20.481.550.033</w:t>
      </w:r>
    </w:p>
    <w:p w14:paraId="5C3CF373" w14:textId="77777777" w:rsidR="00497815" w:rsidRPr="00845148" w:rsidRDefault="00497815" w:rsidP="00845148">
      <w:pPr>
        <w:pStyle w:val="Prrafodelista"/>
        <w:jc w:val="both"/>
        <w:rPr>
          <w:rFonts w:ascii="Arial" w:hAnsi="Arial" w:cs="Arial"/>
          <w:b/>
          <w:sz w:val="24"/>
          <w:szCs w:val="24"/>
        </w:rPr>
      </w:pPr>
    </w:p>
    <w:p w14:paraId="79195774" w14:textId="4C0E1C9E" w:rsidR="00497815" w:rsidRPr="00845148" w:rsidRDefault="00497815" w:rsidP="00845148">
      <w:pPr>
        <w:pStyle w:val="Prrafodelista"/>
        <w:widowControl w:val="0"/>
        <w:numPr>
          <w:ilvl w:val="0"/>
          <w:numId w:val="18"/>
        </w:numPr>
        <w:pBdr>
          <w:top w:val="nil"/>
          <w:left w:val="nil"/>
          <w:bottom w:val="nil"/>
          <w:right w:val="nil"/>
          <w:between w:val="nil"/>
        </w:pBdr>
        <w:tabs>
          <w:tab w:val="left" w:pos="821"/>
          <w:tab w:val="left" w:pos="822"/>
        </w:tabs>
        <w:spacing w:before="45" w:after="0" w:line="240" w:lineRule="auto"/>
        <w:jc w:val="both"/>
        <w:rPr>
          <w:rFonts w:ascii="Arial" w:hAnsi="Arial" w:cs="Arial"/>
          <w:b/>
          <w:sz w:val="24"/>
          <w:szCs w:val="24"/>
        </w:rPr>
      </w:pPr>
      <w:r w:rsidRPr="00845148">
        <w:rPr>
          <w:rFonts w:ascii="Arial" w:hAnsi="Arial" w:cs="Arial"/>
          <w:b/>
          <w:sz w:val="24"/>
          <w:szCs w:val="24"/>
        </w:rPr>
        <w:t xml:space="preserve">Categoría psicoespiritual. </w:t>
      </w:r>
      <w:r w:rsidR="0030494F" w:rsidRPr="00845148">
        <w:rPr>
          <w:rFonts w:ascii="Arial" w:hAnsi="Arial" w:cs="Arial"/>
          <w:sz w:val="24"/>
          <w:szCs w:val="24"/>
        </w:rPr>
        <w:t xml:space="preserve">Una labor clave para mantener la estabilidad </w:t>
      </w:r>
      <w:r w:rsidR="009942F7" w:rsidRPr="00845148">
        <w:rPr>
          <w:rFonts w:ascii="Arial" w:hAnsi="Arial" w:cs="Arial"/>
          <w:sz w:val="24"/>
          <w:szCs w:val="24"/>
        </w:rPr>
        <w:t xml:space="preserve">dentro de la sociedad en el Distrito, en especial de las que profesan alguna creencia religiosa. </w:t>
      </w:r>
      <w:r w:rsidR="00DD7AC8">
        <w:rPr>
          <w:rFonts w:ascii="Arial" w:hAnsi="Arial" w:cs="Arial"/>
          <w:sz w:val="24"/>
          <w:szCs w:val="24"/>
        </w:rPr>
        <w:t xml:space="preserve">Bajo esta categoría se realizaron </w:t>
      </w:r>
      <w:r w:rsidR="009942F7" w:rsidRPr="00845148">
        <w:rPr>
          <w:rFonts w:ascii="Arial" w:hAnsi="Arial" w:cs="Arial"/>
          <w:sz w:val="24"/>
          <w:szCs w:val="24"/>
        </w:rPr>
        <w:t xml:space="preserve">143.018 atenciones, lo que representa cerca de $11.476.955.552 </w:t>
      </w:r>
    </w:p>
    <w:p w14:paraId="43DBB8B1" w14:textId="77777777" w:rsidR="009942F7" w:rsidRPr="00845148" w:rsidRDefault="009942F7" w:rsidP="00845148">
      <w:pPr>
        <w:pStyle w:val="Prrafodelista"/>
        <w:jc w:val="both"/>
        <w:rPr>
          <w:rFonts w:ascii="Arial" w:hAnsi="Arial" w:cs="Arial"/>
          <w:b/>
          <w:sz w:val="24"/>
          <w:szCs w:val="24"/>
        </w:rPr>
      </w:pPr>
    </w:p>
    <w:p w14:paraId="3AB97906" w14:textId="32AFDF29" w:rsidR="00B9457B" w:rsidRPr="00845148" w:rsidRDefault="008345DB" w:rsidP="00845148">
      <w:pPr>
        <w:pStyle w:val="Prrafodelista"/>
        <w:numPr>
          <w:ilvl w:val="0"/>
          <w:numId w:val="1"/>
        </w:numPr>
        <w:spacing w:line="240" w:lineRule="auto"/>
        <w:jc w:val="both"/>
        <w:rPr>
          <w:rFonts w:ascii="Arial" w:hAnsi="Arial" w:cs="Arial"/>
          <w:b/>
          <w:bCs/>
          <w:sz w:val="24"/>
          <w:szCs w:val="24"/>
        </w:rPr>
      </w:pPr>
      <w:r w:rsidRPr="00845148">
        <w:rPr>
          <w:rFonts w:ascii="Arial" w:hAnsi="Arial" w:cs="Arial"/>
          <w:b/>
          <w:bCs/>
          <w:sz w:val="24"/>
          <w:szCs w:val="24"/>
        </w:rPr>
        <w:t xml:space="preserve">FUNDAMENTO LEGAL </w:t>
      </w:r>
    </w:p>
    <w:p w14:paraId="61CC098B" w14:textId="77777777" w:rsidR="003C6B2F" w:rsidRPr="00845148" w:rsidRDefault="003C6B2F" w:rsidP="00845148">
      <w:pPr>
        <w:pStyle w:val="Prrafodelista"/>
        <w:spacing w:line="240" w:lineRule="auto"/>
        <w:ind w:left="360"/>
        <w:jc w:val="both"/>
        <w:rPr>
          <w:rFonts w:ascii="Arial" w:hAnsi="Arial" w:cs="Arial"/>
          <w:b/>
          <w:bCs/>
          <w:sz w:val="24"/>
          <w:szCs w:val="24"/>
        </w:rPr>
      </w:pPr>
    </w:p>
    <w:p w14:paraId="6286FC1B" w14:textId="7D4B5489" w:rsidR="00444D1A" w:rsidRPr="00845148" w:rsidRDefault="00EC72A7" w:rsidP="00845148">
      <w:pPr>
        <w:pStyle w:val="Prrafodelista"/>
        <w:numPr>
          <w:ilvl w:val="1"/>
          <w:numId w:val="1"/>
        </w:numPr>
        <w:spacing w:line="240" w:lineRule="auto"/>
        <w:ind w:left="432"/>
        <w:jc w:val="both"/>
        <w:rPr>
          <w:rFonts w:ascii="Arial" w:hAnsi="Arial" w:cs="Arial"/>
          <w:b/>
          <w:bCs/>
          <w:sz w:val="24"/>
          <w:szCs w:val="24"/>
        </w:rPr>
      </w:pPr>
      <w:r w:rsidRPr="00845148">
        <w:rPr>
          <w:rFonts w:ascii="Arial" w:hAnsi="Arial" w:cs="Arial"/>
          <w:b/>
          <w:bCs/>
          <w:sz w:val="24"/>
          <w:szCs w:val="24"/>
        </w:rPr>
        <w:t>CONSTITUCIÓN POLÍTICA DE COLOMBIA</w:t>
      </w:r>
    </w:p>
    <w:p w14:paraId="138D2E9B" w14:textId="5BCE8952" w:rsidR="004E13F6" w:rsidRPr="00845148" w:rsidRDefault="004E13F6" w:rsidP="00845148">
      <w:pPr>
        <w:shd w:val="clear" w:color="auto" w:fill="FFFFFF"/>
        <w:spacing w:before="100" w:beforeAutospacing="1" w:after="100" w:afterAutospacing="1" w:line="240" w:lineRule="auto"/>
        <w:jc w:val="both"/>
        <w:rPr>
          <w:rFonts w:ascii="Arial" w:eastAsia="Times New Roman" w:hAnsi="Arial" w:cs="Arial"/>
          <w:noProof w:val="0"/>
          <w:sz w:val="24"/>
          <w:szCs w:val="24"/>
          <w:lang w:eastAsia="es-CO"/>
        </w:rPr>
      </w:pPr>
      <w:r w:rsidRPr="00845148">
        <w:rPr>
          <w:rFonts w:ascii="Arial" w:eastAsia="Times New Roman" w:hAnsi="Arial" w:cs="Arial"/>
          <w:b/>
          <w:bCs/>
          <w:noProof w:val="0"/>
          <w:sz w:val="24"/>
          <w:szCs w:val="24"/>
          <w:lang w:eastAsia="es-CO"/>
        </w:rPr>
        <w:t>A</w:t>
      </w:r>
      <w:bookmarkStart w:id="4" w:name="19"/>
      <w:bookmarkEnd w:id="4"/>
      <w:r w:rsidR="00DD7AC8">
        <w:rPr>
          <w:rFonts w:ascii="Arial" w:eastAsia="Times New Roman" w:hAnsi="Arial" w:cs="Arial"/>
          <w:b/>
          <w:bCs/>
          <w:noProof w:val="0"/>
          <w:sz w:val="24"/>
          <w:szCs w:val="24"/>
          <w:lang w:eastAsia="es-CO"/>
        </w:rPr>
        <w:t>rtículo</w:t>
      </w:r>
      <w:r w:rsidRPr="00845148">
        <w:rPr>
          <w:rFonts w:ascii="Arial" w:eastAsia="Times New Roman" w:hAnsi="Arial" w:cs="Arial"/>
          <w:b/>
          <w:bCs/>
          <w:noProof w:val="0"/>
          <w:sz w:val="24"/>
          <w:szCs w:val="24"/>
          <w:lang w:eastAsia="es-CO"/>
        </w:rPr>
        <w:t> 19. </w:t>
      </w:r>
      <w:r w:rsidRPr="00845148">
        <w:rPr>
          <w:rFonts w:ascii="Arial" w:eastAsia="Times New Roman" w:hAnsi="Arial" w:cs="Arial"/>
          <w:noProof w:val="0"/>
          <w:sz w:val="24"/>
          <w:szCs w:val="24"/>
          <w:lang w:eastAsia="es-CO"/>
        </w:rPr>
        <w:t>Se garantiza la libertad de cultos. Toda persona tiene derecho a profesar libremente su religión y a difundirla en forma individual o colectiva.</w:t>
      </w:r>
    </w:p>
    <w:p w14:paraId="2A419ACB" w14:textId="08B866FB" w:rsidR="004E13F6" w:rsidRPr="00845148" w:rsidRDefault="004E13F6" w:rsidP="00845148">
      <w:pPr>
        <w:pStyle w:val="Prrafodelista"/>
        <w:numPr>
          <w:ilvl w:val="0"/>
          <w:numId w:val="1"/>
        </w:numPr>
        <w:shd w:val="clear" w:color="auto" w:fill="FFFFFF"/>
        <w:spacing w:before="100" w:beforeAutospacing="1" w:after="100" w:afterAutospacing="1" w:line="240" w:lineRule="auto"/>
        <w:jc w:val="both"/>
        <w:rPr>
          <w:rFonts w:ascii="Arial" w:eastAsia="Times New Roman" w:hAnsi="Arial" w:cs="Arial"/>
          <w:noProof w:val="0"/>
          <w:sz w:val="24"/>
          <w:szCs w:val="24"/>
          <w:lang w:eastAsia="es-CO"/>
        </w:rPr>
      </w:pPr>
      <w:r w:rsidRPr="00845148">
        <w:rPr>
          <w:rFonts w:ascii="Arial" w:eastAsia="Times New Roman" w:hAnsi="Arial" w:cs="Arial"/>
          <w:noProof w:val="0"/>
          <w:sz w:val="24"/>
          <w:szCs w:val="24"/>
          <w:lang w:eastAsia="es-CO"/>
        </w:rPr>
        <w:t>Todas las confesiones religiosas e iglesias son igualmente libres ante la ley.</w:t>
      </w:r>
    </w:p>
    <w:p w14:paraId="255369FA" w14:textId="77777777" w:rsidR="00564C5C" w:rsidRPr="00845148" w:rsidRDefault="00564C5C" w:rsidP="00845148">
      <w:pPr>
        <w:pStyle w:val="Prrafodelista"/>
        <w:shd w:val="clear" w:color="auto" w:fill="FFFFFF"/>
        <w:spacing w:before="100" w:beforeAutospacing="1" w:after="100" w:afterAutospacing="1" w:line="240" w:lineRule="auto"/>
        <w:ind w:left="360"/>
        <w:jc w:val="both"/>
        <w:rPr>
          <w:rFonts w:ascii="Arial" w:eastAsia="Times New Roman" w:hAnsi="Arial" w:cs="Arial"/>
          <w:noProof w:val="0"/>
          <w:sz w:val="24"/>
          <w:szCs w:val="24"/>
          <w:lang w:eastAsia="es-CO"/>
        </w:rPr>
      </w:pPr>
    </w:p>
    <w:p w14:paraId="1A7D8E7B" w14:textId="7B024C2A" w:rsidR="00F33DF5" w:rsidRPr="00845148" w:rsidRDefault="009456D9" w:rsidP="00845148">
      <w:pPr>
        <w:pStyle w:val="Prrafodelista"/>
        <w:numPr>
          <w:ilvl w:val="1"/>
          <w:numId w:val="1"/>
        </w:numPr>
        <w:spacing w:line="240" w:lineRule="auto"/>
        <w:ind w:left="432"/>
        <w:jc w:val="both"/>
        <w:rPr>
          <w:rFonts w:ascii="Arial" w:hAnsi="Arial" w:cs="Arial"/>
          <w:b/>
          <w:bCs/>
          <w:sz w:val="24"/>
          <w:szCs w:val="24"/>
        </w:rPr>
      </w:pPr>
      <w:r w:rsidRPr="00845148">
        <w:rPr>
          <w:rFonts w:ascii="Arial" w:hAnsi="Arial" w:cs="Arial"/>
          <w:b/>
          <w:bCs/>
          <w:sz w:val="24"/>
          <w:szCs w:val="24"/>
        </w:rPr>
        <w:t>NORMATIVIDAD DEL ORDEN NACIONAL</w:t>
      </w:r>
    </w:p>
    <w:p w14:paraId="2230E4FD" w14:textId="77777777" w:rsidR="00564C5C" w:rsidRPr="00845148" w:rsidRDefault="00564C5C" w:rsidP="00845148">
      <w:pPr>
        <w:pStyle w:val="Prrafodelista"/>
        <w:spacing w:line="240" w:lineRule="auto"/>
        <w:ind w:left="432"/>
        <w:jc w:val="both"/>
        <w:rPr>
          <w:rFonts w:ascii="Arial" w:hAnsi="Arial" w:cs="Arial"/>
          <w:b/>
          <w:bCs/>
          <w:sz w:val="24"/>
          <w:szCs w:val="24"/>
        </w:rPr>
      </w:pPr>
    </w:p>
    <w:p w14:paraId="29CC1A0F" w14:textId="4456E1CD" w:rsidR="00564C5C" w:rsidRPr="00845148" w:rsidRDefault="00564C5C" w:rsidP="00845148">
      <w:pPr>
        <w:pStyle w:val="Prrafodelista"/>
        <w:numPr>
          <w:ilvl w:val="0"/>
          <w:numId w:val="19"/>
        </w:numPr>
        <w:spacing w:line="240" w:lineRule="auto"/>
        <w:jc w:val="both"/>
        <w:rPr>
          <w:rStyle w:val="Textoennegrita"/>
          <w:rFonts w:ascii="Arial" w:hAnsi="Arial" w:cs="Arial"/>
          <w:sz w:val="24"/>
          <w:szCs w:val="24"/>
        </w:rPr>
      </w:pPr>
      <w:r w:rsidRPr="00845148">
        <w:rPr>
          <w:rFonts w:ascii="Arial" w:hAnsi="Arial" w:cs="Arial"/>
          <w:b/>
          <w:bCs/>
          <w:sz w:val="24"/>
          <w:szCs w:val="24"/>
        </w:rPr>
        <w:t>Ley 133 de 1994 “P</w:t>
      </w:r>
      <w:r w:rsidRPr="00845148">
        <w:rPr>
          <w:rStyle w:val="Textoennegrita"/>
          <w:rFonts w:ascii="Arial" w:hAnsi="Arial" w:cs="Arial"/>
          <w:sz w:val="24"/>
          <w:szCs w:val="24"/>
          <w:shd w:val="clear" w:color="auto" w:fill="FFFFFF"/>
        </w:rPr>
        <w:t>or la cual se desarrolla el Decreto de Libertad Religiosa y de Cultos, reconocido en el artículo 19 de la Constitución Política”</w:t>
      </w:r>
    </w:p>
    <w:p w14:paraId="02F29C28" w14:textId="77777777" w:rsidR="00B86E64" w:rsidRPr="00845148" w:rsidRDefault="00B86E64" w:rsidP="00845148">
      <w:pPr>
        <w:shd w:val="clear" w:color="auto" w:fill="FFFFFF"/>
        <w:spacing w:before="100" w:beforeAutospacing="1" w:after="100" w:afterAutospacing="1" w:line="240" w:lineRule="auto"/>
        <w:jc w:val="both"/>
        <w:rPr>
          <w:rFonts w:ascii="Arial" w:eastAsia="Times New Roman" w:hAnsi="Arial" w:cs="Arial"/>
          <w:noProof w:val="0"/>
          <w:sz w:val="24"/>
          <w:szCs w:val="24"/>
          <w:lang w:eastAsia="es-CO"/>
        </w:rPr>
      </w:pPr>
      <w:r w:rsidRPr="00845148">
        <w:rPr>
          <w:rFonts w:ascii="Arial" w:eastAsia="Times New Roman" w:hAnsi="Arial" w:cs="Arial"/>
          <w:b/>
          <w:bCs/>
          <w:noProof w:val="0"/>
          <w:sz w:val="24"/>
          <w:szCs w:val="24"/>
          <w:lang w:eastAsia="es-CO"/>
        </w:rPr>
        <w:t>Artículo 1º.- </w:t>
      </w:r>
      <w:r w:rsidRPr="00845148">
        <w:rPr>
          <w:rFonts w:ascii="Arial" w:eastAsia="Times New Roman" w:hAnsi="Arial" w:cs="Arial"/>
          <w:noProof w:val="0"/>
          <w:sz w:val="24"/>
          <w:szCs w:val="24"/>
          <w:lang w:eastAsia="es-CO"/>
        </w:rPr>
        <w:t>El Estado garantiza el derecho fundamental a la libertad religiosa y de cultos, reconocido en el artículo 19 de la Constitución Política.</w:t>
      </w:r>
    </w:p>
    <w:p w14:paraId="305D607B" w14:textId="6A03A19F" w:rsidR="00B86E64" w:rsidRPr="00845148" w:rsidRDefault="00B86E64" w:rsidP="00845148">
      <w:pPr>
        <w:shd w:val="clear" w:color="auto" w:fill="FFFFFF"/>
        <w:spacing w:before="100" w:beforeAutospacing="1" w:after="100" w:afterAutospacing="1" w:line="240" w:lineRule="auto"/>
        <w:jc w:val="both"/>
        <w:rPr>
          <w:rFonts w:ascii="Arial" w:eastAsia="Times New Roman" w:hAnsi="Arial" w:cs="Arial"/>
          <w:noProof w:val="0"/>
          <w:sz w:val="24"/>
          <w:szCs w:val="24"/>
          <w:lang w:eastAsia="es-CO"/>
        </w:rPr>
      </w:pPr>
      <w:r w:rsidRPr="00845148">
        <w:rPr>
          <w:rFonts w:ascii="Arial" w:eastAsia="Times New Roman" w:hAnsi="Arial" w:cs="Arial"/>
          <w:noProof w:val="0"/>
          <w:sz w:val="24"/>
          <w:szCs w:val="24"/>
          <w:lang w:eastAsia="es-CO"/>
        </w:rPr>
        <w:t>Este derecho se interpretará de conformidad con los tratados internacionales de derechos humanos ratificados por la República.</w:t>
      </w:r>
    </w:p>
    <w:p w14:paraId="27C7C413" w14:textId="77777777" w:rsidR="005A512B" w:rsidRPr="00845148" w:rsidRDefault="005A512B" w:rsidP="00845148">
      <w:pPr>
        <w:pStyle w:val="NormalWeb"/>
        <w:shd w:val="clear" w:color="auto" w:fill="FFFFFF"/>
        <w:jc w:val="both"/>
        <w:rPr>
          <w:rFonts w:ascii="Arial" w:hAnsi="Arial" w:cs="Arial"/>
        </w:rPr>
      </w:pPr>
      <w:r w:rsidRPr="00845148">
        <w:rPr>
          <w:rFonts w:ascii="Arial" w:hAnsi="Arial" w:cs="Arial"/>
          <w:b/>
          <w:bCs/>
        </w:rPr>
        <w:t>Artículo 2º.-</w:t>
      </w:r>
      <w:r w:rsidRPr="00845148">
        <w:rPr>
          <w:rFonts w:ascii="Arial" w:hAnsi="Arial" w:cs="Arial"/>
        </w:rPr>
        <w:t> </w:t>
      </w:r>
      <w:r w:rsidRPr="00845148">
        <w:rPr>
          <w:rFonts w:ascii="Arial" w:hAnsi="Arial" w:cs="Arial"/>
          <w:i/>
          <w:iCs/>
        </w:rPr>
        <w:t>Ninguna Iglesia o Confesión religiosa es ni será oficial o estatal</w:t>
      </w:r>
      <w:r w:rsidRPr="00845148">
        <w:rPr>
          <w:rFonts w:ascii="Arial" w:hAnsi="Arial" w:cs="Arial"/>
        </w:rPr>
        <w:t>. Sin embargo, el Estado no es ateo, agnóstico, o indiferente ante los sentimientos religiosos de los colombianos.</w:t>
      </w:r>
    </w:p>
    <w:p w14:paraId="35B9DE47" w14:textId="7A686D53" w:rsidR="005A512B" w:rsidRPr="00845148" w:rsidRDefault="005A512B" w:rsidP="00845148">
      <w:pPr>
        <w:pStyle w:val="NormalWeb"/>
        <w:shd w:val="clear" w:color="auto" w:fill="FFFFFF"/>
        <w:jc w:val="both"/>
        <w:rPr>
          <w:rFonts w:ascii="Arial" w:hAnsi="Arial" w:cs="Arial"/>
        </w:rPr>
      </w:pPr>
      <w:r w:rsidRPr="00845148">
        <w:rPr>
          <w:rFonts w:ascii="Arial" w:hAnsi="Arial" w:cs="Arial"/>
        </w:rPr>
        <w:t xml:space="preserve">El Poder Público protegerá a las personas en sus creencias, así como a las Iglesias y confesiones religiosas y facilitará la participación de éstas y aquellas en la consecución del bien común. De igual manera, mantendrá relaciones armónicas y de común entendimiento con las Iglesias y confesiones religiosas existentes en la sociedad colombiana.  </w:t>
      </w:r>
    </w:p>
    <w:p w14:paraId="1336F474" w14:textId="25362A72" w:rsidR="005E1EF9" w:rsidRPr="00845148" w:rsidRDefault="005E1EF9" w:rsidP="00845148">
      <w:pPr>
        <w:pStyle w:val="NormalWeb"/>
        <w:numPr>
          <w:ilvl w:val="0"/>
          <w:numId w:val="19"/>
        </w:numPr>
        <w:shd w:val="clear" w:color="auto" w:fill="FFFFFF"/>
        <w:jc w:val="both"/>
        <w:rPr>
          <w:rStyle w:val="Textoennegrita"/>
          <w:rFonts w:ascii="Arial" w:hAnsi="Arial" w:cs="Arial"/>
          <w:bCs w:val="0"/>
        </w:rPr>
      </w:pPr>
      <w:r w:rsidRPr="00845148">
        <w:rPr>
          <w:rFonts w:ascii="Arial" w:hAnsi="Arial" w:cs="Arial"/>
          <w:b/>
        </w:rPr>
        <w:t xml:space="preserve">Ley 2294 de 2023. </w:t>
      </w:r>
      <w:r w:rsidRPr="00845148">
        <w:rPr>
          <w:rStyle w:val="Textoennegrita"/>
          <w:rFonts w:ascii="Arial" w:hAnsi="Arial" w:cs="Arial"/>
          <w:shd w:val="clear" w:color="auto" w:fill="FFFFFF"/>
        </w:rPr>
        <w:t>“Por el cual se expide el Plan Nacional de Desarrollo 2022- 2026 “Colombia potencia mundial de la vida”.</w:t>
      </w:r>
    </w:p>
    <w:p w14:paraId="449B1862" w14:textId="7EBCB637" w:rsidR="00C34CE9" w:rsidRPr="00845148" w:rsidRDefault="00C34CE9" w:rsidP="00845148">
      <w:pPr>
        <w:pStyle w:val="NormalWeb"/>
        <w:shd w:val="clear" w:color="auto" w:fill="FFFFFF"/>
        <w:jc w:val="both"/>
        <w:rPr>
          <w:rFonts w:ascii="Arial" w:hAnsi="Arial" w:cs="Arial"/>
        </w:rPr>
      </w:pPr>
      <w:r w:rsidRPr="00845148">
        <w:rPr>
          <w:rStyle w:val="Textoennegrita"/>
          <w:rFonts w:ascii="Arial" w:hAnsi="Arial" w:cs="Arial"/>
        </w:rPr>
        <w:t xml:space="preserve">ARTÍCULO 312. </w:t>
      </w:r>
      <w:r w:rsidR="00CF4FBD" w:rsidRPr="00845148">
        <w:rPr>
          <w:rStyle w:val="Textoennegrita"/>
          <w:rFonts w:ascii="Arial" w:hAnsi="Arial" w:cs="Arial"/>
        </w:rPr>
        <w:t>Sistema Nacional de Libertad Religiosa, de Cultos y Conciencia; Diálogo Social; Paz Total; Igualdad y No Estigmatización-SINALIBREC</w:t>
      </w:r>
      <w:r w:rsidRPr="00845148">
        <w:rPr>
          <w:rStyle w:val="Textoennegrita"/>
          <w:rFonts w:ascii="Arial" w:hAnsi="Arial" w:cs="Arial"/>
        </w:rPr>
        <w:t>.</w:t>
      </w:r>
      <w:r w:rsidRPr="00845148">
        <w:rPr>
          <w:rFonts w:ascii="Arial" w:hAnsi="Arial" w:cs="Arial"/>
        </w:rPr>
        <w:t> Créese el Sistema Nacional de Libertad Religiosa, de Cultos y Conciencia; Diálogo Social; Paz Total; Igualdad y No Estigmatización-SINALIBREC. Estará constituido por las entidades públicas nacionales y territoriales y demás entidades públicas o privadas encargadas de formular, ejecutar e impulsar los planes, programas, proyectos y acciones tendientes a la implementación de la política pública de Libertad Religiosa, de Cultos y Conciencia, con el propósito de fortalecer las capacidades de las organizaciones religiosas.</w:t>
      </w:r>
    </w:p>
    <w:p w14:paraId="4FE709C0" w14:textId="77777777" w:rsidR="00C34CE9" w:rsidRPr="00845148" w:rsidRDefault="00C34CE9" w:rsidP="00845148">
      <w:pPr>
        <w:pStyle w:val="NormalWeb"/>
        <w:shd w:val="clear" w:color="auto" w:fill="FFFFFF"/>
        <w:jc w:val="both"/>
        <w:rPr>
          <w:rFonts w:ascii="Arial" w:hAnsi="Arial" w:cs="Arial"/>
        </w:rPr>
      </w:pPr>
      <w:r w:rsidRPr="00845148">
        <w:rPr>
          <w:rFonts w:ascii="Arial" w:hAnsi="Arial" w:cs="Arial"/>
        </w:rPr>
        <w:t xml:space="preserve">El Ministerio del Interior, bajo la coordinación de la Dirección de Asuntos Religiosos, emprenderá acciones para la articulación intersectorial, interinstitucional y territorial del SINALIBREC. Así mismo, articulará los espacios de carácter interreligioso, entre ellos, el Comité Nacional de Participación y Diálogo Social e intersectorial de Libertad Religiosa; la Mesa Nacional del Sector Religioso; así como los Consejos, Comités y Mesas Territoriales para el diálogo social interreligioso, </w:t>
      </w:r>
      <w:proofErr w:type="spellStart"/>
      <w:r w:rsidRPr="00845148">
        <w:rPr>
          <w:rFonts w:ascii="Arial" w:hAnsi="Arial" w:cs="Arial"/>
        </w:rPr>
        <w:t>multitemático</w:t>
      </w:r>
      <w:proofErr w:type="spellEnd"/>
      <w:r w:rsidRPr="00845148">
        <w:rPr>
          <w:rFonts w:ascii="Arial" w:hAnsi="Arial" w:cs="Arial"/>
        </w:rPr>
        <w:t xml:space="preserve"> y multisectorial.</w:t>
      </w:r>
    </w:p>
    <w:p w14:paraId="2BC7A7F4" w14:textId="77777777" w:rsidR="00C34CE9" w:rsidRPr="00845148" w:rsidRDefault="00C34CE9" w:rsidP="00845148">
      <w:pPr>
        <w:pStyle w:val="NormalWeb"/>
        <w:shd w:val="clear" w:color="auto" w:fill="FFFFFF"/>
        <w:jc w:val="both"/>
        <w:rPr>
          <w:rFonts w:ascii="Arial" w:hAnsi="Arial" w:cs="Arial"/>
        </w:rPr>
      </w:pPr>
      <w:r w:rsidRPr="00845148">
        <w:rPr>
          <w:rStyle w:val="Textoennegrita"/>
          <w:rFonts w:ascii="Arial" w:hAnsi="Arial" w:cs="Arial"/>
        </w:rPr>
        <w:t>PARÁGRAFO.</w:t>
      </w:r>
      <w:r w:rsidRPr="00845148">
        <w:rPr>
          <w:rFonts w:ascii="Arial" w:hAnsi="Arial" w:cs="Arial"/>
        </w:rPr>
        <w:t> Lo dispuesto en este artículo en ningún caso podrá ir en contravía de lo dispuesto en la Ley </w:t>
      </w:r>
      <w:hyperlink r:id="rId9" w:anchor="0133" w:tooltip="vinculo" w:history="1">
        <w:r w:rsidRPr="00845148">
          <w:rPr>
            <w:rStyle w:val="Hipervnculo"/>
            <w:rFonts w:ascii="Arial" w:hAnsi="Arial" w:cs="Arial"/>
            <w:color w:val="auto"/>
            <w:u w:val="none"/>
          </w:rPr>
          <w:t>133</w:t>
        </w:r>
      </w:hyperlink>
      <w:r w:rsidRPr="00845148">
        <w:rPr>
          <w:rFonts w:ascii="Arial" w:hAnsi="Arial" w:cs="Arial"/>
        </w:rPr>
        <w:t> de 1994 sobre libertad religiosa y de cultos, ni de otras normas vigentes.</w:t>
      </w:r>
    </w:p>
    <w:p w14:paraId="59741525" w14:textId="6D66C55B" w:rsidR="006B5450" w:rsidRPr="00845148" w:rsidRDefault="006B5450" w:rsidP="00845148">
      <w:pPr>
        <w:pStyle w:val="NormalWeb"/>
        <w:numPr>
          <w:ilvl w:val="0"/>
          <w:numId w:val="19"/>
        </w:numPr>
        <w:shd w:val="clear" w:color="auto" w:fill="FFFFFF"/>
        <w:jc w:val="both"/>
        <w:rPr>
          <w:rFonts w:ascii="Arial" w:hAnsi="Arial" w:cs="Arial"/>
        </w:rPr>
      </w:pPr>
      <w:r w:rsidRPr="00845148">
        <w:rPr>
          <w:rFonts w:ascii="Arial" w:hAnsi="Arial" w:cs="Arial"/>
          <w:b/>
        </w:rPr>
        <w:t>Decreto 437 de 2018. “Por el cual se adiciona el </w:t>
      </w:r>
      <w:hyperlink r:id="rId10" w:anchor="2.4.2.4.1.1" w:history="1">
        <w:r w:rsidRPr="00845148">
          <w:rPr>
            <w:rFonts w:ascii="Arial" w:hAnsi="Arial" w:cs="Arial"/>
            <w:b/>
          </w:rPr>
          <w:t>Capítulo 4</w:t>
        </w:r>
      </w:hyperlink>
      <w:r w:rsidRPr="00845148">
        <w:rPr>
          <w:rFonts w:ascii="Arial" w:hAnsi="Arial" w:cs="Arial"/>
          <w:b/>
        </w:rPr>
        <w:t> al Título 2 de la Parte 4 del Libro 2 del Decreto 1066 de 2015, Único Reglamentario del Sector Administrativo del Interior, denominado Política Pública Integral de Libertad Religiosa y de Cultos”</w:t>
      </w:r>
    </w:p>
    <w:p w14:paraId="2E73D967" w14:textId="65D637E2" w:rsidR="006B5450" w:rsidRPr="00845148" w:rsidRDefault="006B5450" w:rsidP="00845148">
      <w:pPr>
        <w:shd w:val="clear" w:color="auto" w:fill="FFFFFF"/>
        <w:spacing w:before="100" w:beforeAutospacing="1" w:after="0" w:line="240" w:lineRule="auto"/>
        <w:jc w:val="both"/>
        <w:rPr>
          <w:rFonts w:ascii="Arial" w:eastAsia="Times New Roman" w:hAnsi="Arial" w:cs="Arial"/>
          <w:noProof w:val="0"/>
          <w:sz w:val="24"/>
          <w:szCs w:val="24"/>
          <w:lang w:eastAsia="es-CO"/>
        </w:rPr>
      </w:pPr>
      <w:proofErr w:type="gramStart"/>
      <w:r w:rsidRPr="00845148">
        <w:rPr>
          <w:rFonts w:ascii="Arial" w:eastAsia="Times New Roman" w:hAnsi="Arial" w:cs="Arial"/>
          <w:b/>
          <w:bCs/>
          <w:noProof w:val="0"/>
          <w:sz w:val="24"/>
          <w:szCs w:val="24"/>
          <w:lang w:eastAsia="es-CO"/>
        </w:rPr>
        <w:t>Artículo</w:t>
      </w:r>
      <w:bookmarkStart w:id="5" w:name="2.4.2.4.1.1"/>
      <w:r w:rsidRPr="00845148">
        <w:rPr>
          <w:rFonts w:ascii="Arial" w:eastAsia="Times New Roman" w:hAnsi="Arial" w:cs="Arial"/>
          <w:b/>
          <w:bCs/>
          <w:noProof w:val="0"/>
          <w:sz w:val="24"/>
          <w:szCs w:val="24"/>
          <w:lang w:eastAsia="es-CO"/>
        </w:rPr>
        <w:t> </w:t>
      </w:r>
      <w:bookmarkEnd w:id="5"/>
      <w:r w:rsidRPr="00845148">
        <w:rPr>
          <w:rFonts w:ascii="Arial" w:eastAsia="Times New Roman" w:hAnsi="Arial" w:cs="Arial"/>
          <w:b/>
          <w:bCs/>
          <w:noProof w:val="0"/>
          <w:sz w:val="24"/>
          <w:szCs w:val="24"/>
          <w:lang w:eastAsia="es-CO"/>
        </w:rPr>
        <w:t> 2.4.2.4.1.1.</w:t>
      </w:r>
      <w:proofErr w:type="gramEnd"/>
      <w:r w:rsidRPr="00845148">
        <w:rPr>
          <w:rFonts w:ascii="Arial" w:eastAsia="Times New Roman" w:hAnsi="Arial" w:cs="Arial"/>
          <w:noProof w:val="0"/>
          <w:sz w:val="24"/>
          <w:szCs w:val="24"/>
          <w:lang w:eastAsia="es-CO"/>
        </w:rPr>
        <w:t> </w:t>
      </w:r>
      <w:r w:rsidRPr="00845148">
        <w:rPr>
          <w:rFonts w:ascii="Arial" w:eastAsia="Times New Roman" w:hAnsi="Arial" w:cs="Arial"/>
          <w:b/>
          <w:bCs/>
          <w:iCs/>
          <w:noProof w:val="0"/>
          <w:sz w:val="24"/>
          <w:szCs w:val="24"/>
          <w:lang w:eastAsia="es-CO"/>
        </w:rPr>
        <w:t>Objeto.</w:t>
      </w:r>
      <w:r w:rsidRPr="00845148">
        <w:rPr>
          <w:rFonts w:ascii="Arial" w:eastAsia="Times New Roman" w:hAnsi="Arial" w:cs="Arial"/>
          <w:noProof w:val="0"/>
          <w:sz w:val="24"/>
          <w:szCs w:val="24"/>
          <w:lang w:eastAsia="es-CO"/>
        </w:rPr>
        <w:t> El presente capítulo tiene por objeto adoptar la política pública integral de libertad religiosa y de cultos.</w:t>
      </w:r>
    </w:p>
    <w:p w14:paraId="12F1EA14" w14:textId="77777777" w:rsidR="00AB5A35" w:rsidRPr="00845148" w:rsidRDefault="00AB5A35" w:rsidP="00845148">
      <w:pPr>
        <w:shd w:val="clear" w:color="auto" w:fill="FFFFFF"/>
        <w:spacing w:before="100" w:beforeAutospacing="1"/>
        <w:jc w:val="both"/>
        <w:rPr>
          <w:rFonts w:ascii="Arial" w:hAnsi="Arial" w:cs="Arial"/>
          <w:noProof w:val="0"/>
          <w:sz w:val="24"/>
          <w:szCs w:val="24"/>
        </w:rPr>
      </w:pPr>
      <w:r w:rsidRPr="00845148">
        <w:rPr>
          <w:rFonts w:ascii="Arial" w:hAnsi="Arial" w:cs="Arial"/>
          <w:b/>
          <w:bCs/>
          <w:sz w:val="24"/>
          <w:szCs w:val="24"/>
        </w:rPr>
        <w:t>ARTÍCULO</w:t>
      </w:r>
      <w:bookmarkStart w:id="6" w:name="2.4.2.4.1.3"/>
      <w:r w:rsidRPr="00845148">
        <w:rPr>
          <w:rFonts w:ascii="Arial" w:hAnsi="Arial" w:cs="Arial"/>
          <w:b/>
          <w:bCs/>
          <w:sz w:val="24"/>
          <w:szCs w:val="24"/>
        </w:rPr>
        <w:t> </w:t>
      </w:r>
      <w:bookmarkEnd w:id="6"/>
      <w:r w:rsidRPr="00845148">
        <w:rPr>
          <w:rFonts w:ascii="Arial" w:hAnsi="Arial" w:cs="Arial"/>
          <w:b/>
          <w:bCs/>
          <w:sz w:val="24"/>
          <w:szCs w:val="24"/>
        </w:rPr>
        <w:t> 2.4.2.4.1.3.</w:t>
      </w:r>
      <w:r w:rsidRPr="00845148">
        <w:rPr>
          <w:rFonts w:ascii="Arial" w:hAnsi="Arial" w:cs="Arial"/>
          <w:sz w:val="24"/>
          <w:szCs w:val="24"/>
        </w:rPr>
        <w:t> </w:t>
      </w:r>
      <w:r w:rsidRPr="00845148">
        <w:rPr>
          <w:rFonts w:ascii="Arial" w:hAnsi="Arial" w:cs="Arial"/>
          <w:b/>
          <w:bCs/>
          <w:i/>
          <w:iCs/>
          <w:sz w:val="24"/>
          <w:szCs w:val="24"/>
        </w:rPr>
        <w:t>Objetivos específicos.</w:t>
      </w:r>
      <w:r w:rsidRPr="00845148">
        <w:rPr>
          <w:rFonts w:ascii="Arial" w:hAnsi="Arial" w:cs="Arial"/>
          <w:sz w:val="24"/>
          <w:szCs w:val="24"/>
        </w:rPr>
        <w:t> Los objetivos específicos de la política son los siguientes:</w:t>
      </w:r>
    </w:p>
    <w:p w14:paraId="5748C8AC" w14:textId="77777777"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a) Identificar y posicionar el aporte al bien común, a la resolución de conflictos y a la convivencia pacífica en la familia y la sociedad, a la cohesión social y a la transformación de contextos comunitarios, que las entidades religiosas y sus organizaciones desarrollan.</w:t>
      </w:r>
    </w:p>
    <w:p w14:paraId="32044EED" w14:textId="790AF46C"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b) Promover y promocionar en la sociedad civil, las entidades públicas y privadas y los medios de comunicación la no discriminación, la tolerancia y la no estigmatización por motivos religiosos.</w:t>
      </w:r>
    </w:p>
    <w:p w14:paraId="4C7CA765" w14:textId="4FC9AFF0"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c) Fortalecer al Ministerio del Interior en los asuntos del derecho de libertad religiosa y de cultos, de manera integral.</w:t>
      </w:r>
    </w:p>
    <w:p w14:paraId="4CF73A62" w14:textId="4744A7BD"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d) Divulgar la normatividad nacional e internacional, integrante del bloque de constitucionalidad, que desarrolla el derecho fundamental de libertad religiosa y de cultos en Colombia y promover en el Estado y la sociedad civil el conocimiento del hecho y la cultura religiosa.</w:t>
      </w:r>
    </w:p>
    <w:p w14:paraId="46573938" w14:textId="729C7CED"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e) Amparar el derecho de las entidades religiosas, sus fieles y sus organizaciones y, de crear y dirigir iniciativas de aporte al bien común, en forma individual o colectiva, y de inspirar su funcionamiento en el propio ideario moral y religioso, en los términos del artículo </w:t>
      </w:r>
      <w:hyperlink r:id="rId11" w:anchor="13" w:history="1">
        <w:r w:rsidRPr="00845148">
          <w:rPr>
            <w:rStyle w:val="Hipervnculo"/>
            <w:rFonts w:ascii="Arial" w:hAnsi="Arial" w:cs="Arial"/>
            <w:color w:val="auto"/>
            <w:sz w:val="24"/>
            <w:szCs w:val="24"/>
            <w:u w:val="none"/>
          </w:rPr>
          <w:t>13</w:t>
        </w:r>
      </w:hyperlink>
      <w:r w:rsidRPr="00845148">
        <w:rPr>
          <w:rFonts w:ascii="Arial" w:hAnsi="Arial" w:cs="Arial"/>
          <w:sz w:val="24"/>
          <w:szCs w:val="24"/>
        </w:rPr>
        <w:t> de la Ley Estatutaria 133 de 1994.</w:t>
      </w:r>
    </w:p>
    <w:p w14:paraId="41451017" w14:textId="0A70D695"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f) Generar acciones que propendan por garantizar el ejercicio de la participación ciudadana de las entidades religiosas y sus organizaciones.</w:t>
      </w:r>
    </w:p>
    <w:p w14:paraId="60CC0A94" w14:textId="77777777" w:rsidR="00282E7A"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g) Proponer modificaciones a la normatividad vigente, que reconozcan las nuevas realidades en la aplicación del derecho de libertad religiosa y de cultos y su incidencia en el orden religioso, social, cultural y educativo.</w:t>
      </w:r>
    </w:p>
    <w:p w14:paraId="132F554C" w14:textId="04A59EDC"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h) Mejorar el Registro Público de Entidades Religiosas.</w:t>
      </w:r>
    </w:p>
    <w:p w14:paraId="76A04D92" w14:textId="5681FE64"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i) Fortalecer la articulación intersectorial, interinstitucional y territorial, en los 32 departamentos del país, para la garantía del derecho de libertad religiosa y de cultos.</w:t>
      </w:r>
    </w:p>
    <w:p w14:paraId="121162F7" w14:textId="3A80160C"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j) Generar acciones que faciliten el entendimiento de la conexidad entre el derecho de libertad religiosa y el derecho a la educación conforme a sus creencias religiosas.</w:t>
      </w:r>
    </w:p>
    <w:p w14:paraId="025F1822" w14:textId="75ABED00"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k) Promover la participación de las entidades religiosas y sus organizaciones en los escenarios de perdón y reconciliación, para la construcción de la paz.</w:t>
      </w:r>
    </w:p>
    <w:p w14:paraId="0F6EDEF3" w14:textId="37ABC044"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I) Facilitar los espacios para la articulación institucional, que permitan la identificación de la victimización individual y colectiva de las personas, las entidades religiosas y sus organizaciones, en el marco del conflicto armado interno.</w:t>
      </w:r>
    </w:p>
    <w:p w14:paraId="62389E27" w14:textId="3BDF2B15" w:rsidR="00AB5A35" w:rsidRPr="00845148" w:rsidRDefault="00AB5A35" w:rsidP="00845148">
      <w:pPr>
        <w:shd w:val="clear" w:color="auto" w:fill="FFFFFF"/>
        <w:spacing w:before="100" w:beforeAutospacing="1"/>
        <w:jc w:val="both"/>
        <w:rPr>
          <w:rFonts w:ascii="Arial" w:hAnsi="Arial" w:cs="Arial"/>
          <w:sz w:val="24"/>
          <w:szCs w:val="24"/>
        </w:rPr>
      </w:pPr>
      <w:r w:rsidRPr="00845148">
        <w:rPr>
          <w:rFonts w:ascii="Arial" w:hAnsi="Arial" w:cs="Arial"/>
          <w:sz w:val="24"/>
          <w:szCs w:val="24"/>
        </w:rPr>
        <w:t>m) Implementar mecanismos que permitan el fortalecimiento, la colaboración, cooperación y coordinación entre las entidades públicas del nivel nacional y territorial, las entidades religiosas y sus organizaciones y los organismos internacionales de cooperación, en la contribución al desarrollo de la Nación, en el marco del logro de los objetivos del desarrollo sostenible.</w:t>
      </w:r>
    </w:p>
    <w:p w14:paraId="14FE4C7C" w14:textId="77777777" w:rsidR="008C3609" w:rsidRPr="00845148" w:rsidRDefault="008C3609" w:rsidP="00845148">
      <w:pPr>
        <w:pStyle w:val="Prrafodelista"/>
        <w:spacing w:line="240" w:lineRule="auto"/>
        <w:jc w:val="both"/>
        <w:rPr>
          <w:rFonts w:ascii="Arial" w:hAnsi="Arial" w:cs="Arial"/>
          <w:b/>
          <w:bCs/>
          <w:sz w:val="24"/>
          <w:szCs w:val="24"/>
        </w:rPr>
      </w:pPr>
    </w:p>
    <w:p w14:paraId="289EAF6A" w14:textId="10850D93" w:rsidR="00A81BBB" w:rsidRPr="00845148" w:rsidRDefault="009456D9" w:rsidP="00845148">
      <w:pPr>
        <w:pStyle w:val="Prrafodelista"/>
        <w:numPr>
          <w:ilvl w:val="1"/>
          <w:numId w:val="1"/>
        </w:numPr>
        <w:spacing w:line="240" w:lineRule="auto"/>
        <w:ind w:left="432"/>
        <w:jc w:val="both"/>
        <w:rPr>
          <w:rFonts w:ascii="Arial" w:hAnsi="Arial" w:cs="Arial"/>
          <w:b/>
          <w:bCs/>
          <w:sz w:val="24"/>
          <w:szCs w:val="24"/>
        </w:rPr>
      </w:pPr>
      <w:r w:rsidRPr="00845148">
        <w:rPr>
          <w:rFonts w:ascii="Arial" w:hAnsi="Arial" w:cs="Arial"/>
          <w:b/>
          <w:bCs/>
          <w:sz w:val="24"/>
          <w:szCs w:val="24"/>
        </w:rPr>
        <w:t>NORMATIVIDAD DEL ORDEN DISTRITAL</w:t>
      </w:r>
    </w:p>
    <w:p w14:paraId="5B666D5C" w14:textId="77777777" w:rsidR="006F6E13" w:rsidRPr="00845148" w:rsidRDefault="006F6E13" w:rsidP="00845148">
      <w:pPr>
        <w:pStyle w:val="Prrafodelista"/>
        <w:spacing w:line="240" w:lineRule="auto"/>
        <w:ind w:left="432"/>
        <w:jc w:val="both"/>
        <w:rPr>
          <w:rFonts w:ascii="Arial" w:hAnsi="Arial" w:cs="Arial"/>
          <w:b/>
          <w:bCs/>
          <w:sz w:val="24"/>
          <w:szCs w:val="24"/>
        </w:rPr>
      </w:pPr>
    </w:p>
    <w:p w14:paraId="585E3ED6" w14:textId="157B1943" w:rsidR="006F6E13" w:rsidRPr="00845148" w:rsidRDefault="006F6E13" w:rsidP="00845148">
      <w:pPr>
        <w:pStyle w:val="Default"/>
        <w:numPr>
          <w:ilvl w:val="0"/>
          <w:numId w:val="19"/>
        </w:numPr>
        <w:jc w:val="both"/>
        <w:rPr>
          <w:b/>
          <w:bCs/>
          <w:i/>
          <w:iCs/>
        </w:rPr>
      </w:pPr>
      <w:r w:rsidRPr="00845148">
        <w:rPr>
          <w:b/>
          <w:bCs/>
        </w:rPr>
        <w:t>Acuerdo 927 de 2024 “</w:t>
      </w:r>
      <w:r w:rsidR="00D973B6" w:rsidRPr="00845148">
        <w:rPr>
          <w:b/>
          <w:bCs/>
          <w:i/>
          <w:iCs/>
        </w:rPr>
        <w:t>Por medio del cual se adopta el plan de desarrollo económico, social, ambiental y de obras públicas del distrito capital 2024-2027 “Bogotá Camina Segura”</w:t>
      </w:r>
    </w:p>
    <w:p w14:paraId="18EB49CE" w14:textId="77777777" w:rsidR="00D973B6" w:rsidRPr="00845148" w:rsidRDefault="00D973B6" w:rsidP="00845148">
      <w:pPr>
        <w:pStyle w:val="Default"/>
        <w:jc w:val="both"/>
        <w:rPr>
          <w:b/>
          <w:bCs/>
        </w:rPr>
      </w:pPr>
    </w:p>
    <w:p w14:paraId="6B08FD4A" w14:textId="76328CE9" w:rsidR="006F6E13" w:rsidRPr="00845148" w:rsidRDefault="006F6E13" w:rsidP="00845148">
      <w:pPr>
        <w:pStyle w:val="Default"/>
        <w:jc w:val="both"/>
      </w:pPr>
      <w:r w:rsidRPr="00845148">
        <w:rPr>
          <w:b/>
          <w:bCs/>
        </w:rPr>
        <w:t xml:space="preserve">Artículo 101. </w:t>
      </w:r>
      <w:r w:rsidRPr="00845148">
        <w:rPr>
          <w:b/>
          <w:bCs/>
          <w:i/>
          <w:iCs/>
        </w:rPr>
        <w:t>Creación del Banco de Proyectos de Cooperación para la Libertad Religiosa</w:t>
      </w:r>
      <w:r w:rsidRPr="00845148">
        <w:rPr>
          <w:b/>
          <w:bCs/>
        </w:rPr>
        <w:t xml:space="preserve">. </w:t>
      </w:r>
      <w:r w:rsidRPr="00845148">
        <w:t xml:space="preserve">Créase con carácter permanente el Banco de Proyectos de Cooperación para la Libertad Religiosa, fortaleciendo el aporte social que desarrollan las entidades religiosas, con sus comunidades en la ejecución de acciones sociales. </w:t>
      </w:r>
    </w:p>
    <w:p w14:paraId="0C54CE31" w14:textId="77777777" w:rsidR="006F6E13" w:rsidRPr="00845148" w:rsidRDefault="006F6E13" w:rsidP="00845148">
      <w:pPr>
        <w:pStyle w:val="Default"/>
        <w:jc w:val="both"/>
      </w:pPr>
    </w:p>
    <w:p w14:paraId="52E9EC61" w14:textId="2C76F7E8" w:rsidR="006F6E13" w:rsidRPr="00845148" w:rsidRDefault="006F6E13" w:rsidP="00845148">
      <w:pPr>
        <w:pStyle w:val="Default"/>
        <w:jc w:val="both"/>
      </w:pPr>
      <w:r w:rsidRPr="00845148">
        <w:rPr>
          <w:b/>
          <w:bCs/>
        </w:rPr>
        <w:t xml:space="preserve">Parágrafo 1. </w:t>
      </w:r>
      <w:r w:rsidRPr="00845148">
        <w:t xml:space="preserve">El Gobierno Distrital contará con un plazo de dos (2) años para la reglamentación del funcionamiento del Banco de Proyectos de Cooperación para la Libertad Religiosa y para ello, contará con la participación de los comités de libertad religiosa. </w:t>
      </w:r>
    </w:p>
    <w:p w14:paraId="6B114B68" w14:textId="77777777" w:rsidR="006F6E13" w:rsidRPr="00845148" w:rsidRDefault="006F6E13" w:rsidP="00845148">
      <w:pPr>
        <w:pStyle w:val="Default"/>
        <w:jc w:val="both"/>
      </w:pPr>
    </w:p>
    <w:p w14:paraId="5C52CB4A" w14:textId="05F7D4D0" w:rsidR="006F6E13" w:rsidRPr="00845148" w:rsidRDefault="006F6E13" w:rsidP="00845148">
      <w:pPr>
        <w:spacing w:line="240" w:lineRule="auto"/>
        <w:jc w:val="both"/>
        <w:rPr>
          <w:rFonts w:ascii="Arial" w:hAnsi="Arial" w:cs="Arial"/>
          <w:sz w:val="24"/>
          <w:szCs w:val="24"/>
        </w:rPr>
      </w:pPr>
      <w:r w:rsidRPr="00845148">
        <w:rPr>
          <w:rFonts w:ascii="Arial" w:hAnsi="Arial" w:cs="Arial"/>
          <w:b/>
          <w:bCs/>
          <w:sz w:val="24"/>
          <w:szCs w:val="24"/>
        </w:rPr>
        <w:t>Parágrafo 2</w:t>
      </w:r>
      <w:r w:rsidRPr="00845148">
        <w:rPr>
          <w:rFonts w:ascii="Arial" w:hAnsi="Arial" w:cs="Arial"/>
          <w:sz w:val="24"/>
          <w:szCs w:val="24"/>
        </w:rPr>
        <w:t>. El Banco de Proyectos de Cooperación para la Libertad Religiosa podrá ser financiado por diversas fuentes, entre ellas, recursos de inversión públicos y privados, donaciones o recursos de cooperación nacional e internacional.</w:t>
      </w:r>
    </w:p>
    <w:p w14:paraId="505CE65D" w14:textId="77777777" w:rsidR="00D973B6" w:rsidRPr="00845148" w:rsidRDefault="00D973B6" w:rsidP="00845148">
      <w:pPr>
        <w:pStyle w:val="Prrafodelista"/>
        <w:numPr>
          <w:ilvl w:val="0"/>
          <w:numId w:val="19"/>
        </w:numPr>
        <w:shd w:val="clear" w:color="auto" w:fill="FFFFFF"/>
        <w:spacing w:before="100" w:beforeAutospacing="1"/>
        <w:jc w:val="both"/>
        <w:rPr>
          <w:rFonts w:ascii="Arial" w:hAnsi="Arial" w:cs="Arial"/>
          <w:b/>
          <w:sz w:val="24"/>
          <w:szCs w:val="24"/>
        </w:rPr>
      </w:pPr>
      <w:r w:rsidRPr="00845148">
        <w:rPr>
          <w:rFonts w:ascii="Arial" w:hAnsi="Arial" w:cs="Arial"/>
          <w:b/>
          <w:sz w:val="24"/>
          <w:szCs w:val="24"/>
        </w:rPr>
        <w:t>Decreto 093 de 2018. “</w:t>
      </w:r>
      <w:r w:rsidRPr="00845148">
        <w:rPr>
          <w:rFonts w:ascii="Arial" w:hAnsi="Arial" w:cs="Arial"/>
          <w:b/>
          <w:bCs/>
          <w:iCs/>
          <w:sz w:val="24"/>
          <w:szCs w:val="24"/>
          <w:shd w:val="clear" w:color="auto" w:fill="FFFFFF"/>
        </w:rPr>
        <w:t xml:space="preserve">Por el cual se crea la Política Pública Distrital de Libertades Fundamentales de Religión, Culto y Conciencia, para el Distrito Capital”. </w:t>
      </w:r>
    </w:p>
    <w:p w14:paraId="16FE6617" w14:textId="77777777" w:rsidR="00D973B6" w:rsidRPr="00845148" w:rsidRDefault="00D973B6" w:rsidP="00845148">
      <w:pPr>
        <w:shd w:val="clear" w:color="auto" w:fill="FFFFFF"/>
        <w:spacing w:after="0" w:line="240" w:lineRule="auto"/>
        <w:jc w:val="both"/>
        <w:rPr>
          <w:rFonts w:ascii="Arial" w:eastAsia="Times New Roman" w:hAnsi="Arial" w:cs="Arial"/>
          <w:noProof w:val="0"/>
          <w:sz w:val="24"/>
          <w:szCs w:val="24"/>
          <w:lang w:eastAsia="es-CO"/>
        </w:rPr>
      </w:pPr>
      <w:r w:rsidRPr="00845148">
        <w:rPr>
          <w:rFonts w:ascii="Arial" w:eastAsia="Times New Roman" w:hAnsi="Arial" w:cs="Arial"/>
          <w:b/>
          <w:bCs/>
          <w:noProof w:val="0"/>
          <w:sz w:val="24"/>
          <w:szCs w:val="24"/>
          <w:lang w:eastAsia="es-CO"/>
        </w:rPr>
        <w:t>Artículo 1. - Creación.</w:t>
      </w:r>
      <w:r w:rsidRPr="00845148">
        <w:rPr>
          <w:rFonts w:ascii="Arial" w:eastAsia="Times New Roman" w:hAnsi="Arial" w:cs="Arial"/>
          <w:noProof w:val="0"/>
          <w:sz w:val="24"/>
          <w:szCs w:val="24"/>
          <w:lang w:eastAsia="es-CO"/>
        </w:rPr>
        <w:t> Créese en Bogotá Distrito Capital la Política Pública de Libertades Fundamentales de Religión, Culto y Conciencia para el periodo 2018 - 2028.</w:t>
      </w:r>
    </w:p>
    <w:p w14:paraId="389F2DD6" w14:textId="77777777" w:rsidR="00D973B6" w:rsidRPr="00845148" w:rsidRDefault="00D973B6" w:rsidP="00845148">
      <w:pPr>
        <w:shd w:val="clear" w:color="auto" w:fill="FFFFFF"/>
        <w:spacing w:after="0" w:line="240" w:lineRule="auto"/>
        <w:jc w:val="both"/>
        <w:rPr>
          <w:rFonts w:ascii="Arial" w:eastAsia="Times New Roman" w:hAnsi="Arial" w:cs="Arial"/>
          <w:noProof w:val="0"/>
          <w:sz w:val="24"/>
          <w:szCs w:val="24"/>
          <w:lang w:eastAsia="es-CO"/>
        </w:rPr>
      </w:pPr>
      <w:r w:rsidRPr="00845148">
        <w:rPr>
          <w:rFonts w:ascii="Arial" w:eastAsia="Times New Roman" w:hAnsi="Arial" w:cs="Arial"/>
          <w:noProof w:val="0"/>
          <w:sz w:val="24"/>
          <w:szCs w:val="24"/>
          <w:lang w:eastAsia="es-CO"/>
        </w:rPr>
        <w:t> </w:t>
      </w:r>
    </w:p>
    <w:p w14:paraId="4DAE4E65" w14:textId="77777777" w:rsidR="00D973B6" w:rsidRPr="00845148" w:rsidRDefault="00D973B6" w:rsidP="00845148">
      <w:pPr>
        <w:shd w:val="clear" w:color="auto" w:fill="FFFFFF"/>
        <w:spacing w:after="0" w:line="240" w:lineRule="auto"/>
        <w:jc w:val="both"/>
        <w:rPr>
          <w:rFonts w:ascii="Arial" w:eastAsia="Times New Roman" w:hAnsi="Arial" w:cs="Arial"/>
          <w:noProof w:val="0"/>
          <w:sz w:val="24"/>
          <w:szCs w:val="24"/>
          <w:lang w:eastAsia="es-CO"/>
        </w:rPr>
      </w:pPr>
      <w:r w:rsidRPr="00845148">
        <w:rPr>
          <w:rFonts w:ascii="Arial" w:eastAsia="Times New Roman" w:hAnsi="Arial" w:cs="Arial"/>
          <w:b/>
          <w:bCs/>
          <w:noProof w:val="0"/>
          <w:sz w:val="24"/>
          <w:szCs w:val="24"/>
          <w:lang w:eastAsia="es-CO"/>
        </w:rPr>
        <w:t>Parágrafo.</w:t>
      </w:r>
      <w:r w:rsidRPr="00845148">
        <w:rPr>
          <w:rFonts w:ascii="Arial" w:eastAsia="Times New Roman" w:hAnsi="Arial" w:cs="Arial"/>
          <w:noProof w:val="0"/>
          <w:sz w:val="24"/>
          <w:szCs w:val="24"/>
          <w:lang w:eastAsia="es-CO"/>
        </w:rPr>
        <w:t> Hace parte integral del presente Decreto Distrital el Documento Técnico Soporte de la Política Pública Distrital de Libertades Fundamentales de Religión, Culto y Conciencia, para el Distrito Capital.</w:t>
      </w:r>
    </w:p>
    <w:p w14:paraId="330268DC" w14:textId="77777777" w:rsidR="00D973B6" w:rsidRPr="00845148" w:rsidRDefault="00D973B6" w:rsidP="00845148">
      <w:pPr>
        <w:shd w:val="clear" w:color="auto" w:fill="FFFFFF"/>
        <w:spacing w:before="100" w:beforeAutospacing="1"/>
        <w:jc w:val="both"/>
        <w:rPr>
          <w:rFonts w:ascii="Arial" w:hAnsi="Arial" w:cs="Arial"/>
          <w:sz w:val="24"/>
          <w:szCs w:val="24"/>
          <w:shd w:val="clear" w:color="auto" w:fill="FFFFFF"/>
        </w:rPr>
      </w:pPr>
      <w:r w:rsidRPr="00845148">
        <w:rPr>
          <w:rFonts w:ascii="Arial" w:hAnsi="Arial" w:cs="Arial"/>
          <w:b/>
          <w:bCs/>
          <w:sz w:val="24"/>
          <w:szCs w:val="24"/>
          <w:shd w:val="clear" w:color="auto" w:fill="FFFFFF"/>
        </w:rPr>
        <w:t>Artículo 2. - Propósito.</w:t>
      </w:r>
      <w:r w:rsidRPr="00845148">
        <w:rPr>
          <w:rFonts w:ascii="Arial" w:hAnsi="Arial" w:cs="Arial"/>
          <w:sz w:val="24"/>
          <w:szCs w:val="24"/>
          <w:shd w:val="clear" w:color="auto" w:fill="FFFFFF"/>
        </w:rPr>
        <w:t> Fomentar el respeto por la libertad e igualdad religiosa, de culto y conciencia desde la promoción y apropiación social e institucional de una cultura que reconozca plenamente estos derechos, con el fin de convertir al Distrito Capital en una ciudad que previene y reduce su vulneración o amenaza y que afianza la pluralidad religiosa expresada material y simbólicamente en el territorio.</w:t>
      </w:r>
    </w:p>
    <w:p w14:paraId="2753E968" w14:textId="77777777" w:rsidR="00DA3B16" w:rsidRPr="00845148" w:rsidRDefault="00DA3B16" w:rsidP="00845148">
      <w:pPr>
        <w:pStyle w:val="Prrafodelista"/>
        <w:spacing w:line="240" w:lineRule="auto"/>
        <w:ind w:left="432"/>
        <w:jc w:val="both"/>
        <w:rPr>
          <w:rFonts w:ascii="Arial" w:hAnsi="Arial" w:cs="Arial"/>
          <w:b/>
          <w:bCs/>
          <w:sz w:val="24"/>
          <w:szCs w:val="24"/>
        </w:rPr>
      </w:pPr>
    </w:p>
    <w:p w14:paraId="7B638DCB" w14:textId="5404EADD" w:rsidR="005F7507" w:rsidRPr="00845148" w:rsidRDefault="005A640B" w:rsidP="00845148">
      <w:pPr>
        <w:pStyle w:val="Prrafodelista"/>
        <w:numPr>
          <w:ilvl w:val="0"/>
          <w:numId w:val="1"/>
        </w:numPr>
        <w:spacing w:line="240" w:lineRule="auto"/>
        <w:jc w:val="both"/>
        <w:rPr>
          <w:rFonts w:ascii="Arial" w:hAnsi="Arial" w:cs="Arial"/>
          <w:b/>
          <w:bCs/>
          <w:sz w:val="24"/>
          <w:szCs w:val="24"/>
        </w:rPr>
      </w:pPr>
      <w:r w:rsidRPr="00845148">
        <w:rPr>
          <w:rFonts w:ascii="Arial" w:hAnsi="Arial" w:cs="Arial"/>
          <w:b/>
          <w:bCs/>
          <w:sz w:val="24"/>
          <w:szCs w:val="24"/>
        </w:rPr>
        <w:t>COMPETENCIA DEL CONCEJO DE BOGOTÁ</w:t>
      </w:r>
    </w:p>
    <w:p w14:paraId="341690B0" w14:textId="0AF420F6" w:rsidR="005B10EC" w:rsidRPr="00845148" w:rsidRDefault="005B10EC" w:rsidP="00845148">
      <w:pPr>
        <w:spacing w:line="240" w:lineRule="auto"/>
        <w:jc w:val="both"/>
        <w:rPr>
          <w:rFonts w:ascii="Arial" w:hAnsi="Arial" w:cs="Arial"/>
          <w:sz w:val="24"/>
          <w:szCs w:val="24"/>
        </w:rPr>
      </w:pPr>
      <w:r w:rsidRPr="00845148">
        <w:rPr>
          <w:rFonts w:ascii="Arial" w:hAnsi="Arial" w:cs="Arial"/>
          <w:sz w:val="24"/>
          <w:szCs w:val="24"/>
        </w:rPr>
        <w:t>Este Concejo es competente para expedir la presente iniciativa de conformidad con lo establecido en la siguiente normatividad</w:t>
      </w:r>
      <w:r w:rsidR="00810C2C" w:rsidRPr="00845148">
        <w:rPr>
          <w:rFonts w:ascii="Arial" w:hAnsi="Arial" w:cs="Arial"/>
          <w:sz w:val="24"/>
          <w:szCs w:val="24"/>
        </w:rPr>
        <w:t>:</w:t>
      </w:r>
    </w:p>
    <w:p w14:paraId="3A3A9043" w14:textId="7632D9A3" w:rsidR="005B10EC" w:rsidRPr="00845148" w:rsidRDefault="00B173F5" w:rsidP="00845148">
      <w:pPr>
        <w:spacing w:line="240" w:lineRule="auto"/>
        <w:jc w:val="both"/>
        <w:rPr>
          <w:rFonts w:ascii="Arial" w:hAnsi="Arial" w:cs="Arial"/>
          <w:sz w:val="24"/>
          <w:szCs w:val="24"/>
        </w:rPr>
      </w:pPr>
      <w:r w:rsidRPr="00845148">
        <w:rPr>
          <w:rFonts w:ascii="Arial" w:hAnsi="Arial" w:cs="Arial"/>
          <w:b/>
          <w:bCs/>
          <w:sz w:val="24"/>
          <w:szCs w:val="24"/>
        </w:rPr>
        <w:t>DECRETO LEY 1421 DE 1993</w:t>
      </w:r>
      <w:r w:rsidR="005B10EC" w:rsidRPr="00845148">
        <w:rPr>
          <w:rFonts w:ascii="Arial" w:hAnsi="Arial" w:cs="Arial"/>
          <w:b/>
          <w:bCs/>
          <w:sz w:val="24"/>
          <w:szCs w:val="24"/>
        </w:rPr>
        <w:t xml:space="preserve">. </w:t>
      </w:r>
      <w:r w:rsidR="009E4108" w:rsidRPr="00845148">
        <w:rPr>
          <w:rFonts w:ascii="Arial" w:hAnsi="Arial" w:cs="Arial"/>
          <w:b/>
          <w:bCs/>
          <w:sz w:val="24"/>
          <w:szCs w:val="24"/>
        </w:rPr>
        <w:t>“</w:t>
      </w:r>
      <w:r w:rsidR="005B10EC" w:rsidRPr="00845148">
        <w:rPr>
          <w:rFonts w:ascii="Arial" w:hAnsi="Arial" w:cs="Arial"/>
          <w:sz w:val="24"/>
          <w:szCs w:val="24"/>
        </w:rPr>
        <w:t>Por el cual se dicta el régimen especial para el Distrito Capital de Santafé de Bogotá</w:t>
      </w:r>
      <w:r w:rsidR="009E4108" w:rsidRPr="00845148">
        <w:rPr>
          <w:rFonts w:ascii="Arial" w:hAnsi="Arial" w:cs="Arial"/>
          <w:sz w:val="24"/>
          <w:szCs w:val="24"/>
        </w:rPr>
        <w:t xml:space="preserve">.” </w:t>
      </w:r>
    </w:p>
    <w:p w14:paraId="36C1DAF3" w14:textId="02179C75" w:rsidR="00B173F5" w:rsidRPr="00845148" w:rsidRDefault="009E4108" w:rsidP="00845148">
      <w:pPr>
        <w:spacing w:line="240" w:lineRule="auto"/>
        <w:ind w:left="426"/>
        <w:jc w:val="both"/>
        <w:rPr>
          <w:rFonts w:ascii="Arial" w:hAnsi="Arial" w:cs="Arial"/>
          <w:i/>
          <w:iCs/>
          <w:sz w:val="24"/>
          <w:szCs w:val="24"/>
        </w:rPr>
      </w:pPr>
      <w:r w:rsidRPr="00845148">
        <w:rPr>
          <w:rFonts w:ascii="Arial" w:hAnsi="Arial" w:cs="Arial"/>
          <w:b/>
          <w:bCs/>
          <w:i/>
          <w:iCs/>
          <w:sz w:val="24"/>
          <w:szCs w:val="24"/>
        </w:rPr>
        <w:t>“</w:t>
      </w:r>
      <w:r w:rsidR="00B173F5" w:rsidRPr="00845148">
        <w:rPr>
          <w:rFonts w:ascii="Arial" w:hAnsi="Arial" w:cs="Arial"/>
          <w:b/>
          <w:bCs/>
          <w:i/>
          <w:iCs/>
          <w:sz w:val="24"/>
          <w:szCs w:val="24"/>
        </w:rPr>
        <w:t>Artículo 12. Atribuciones.</w:t>
      </w:r>
      <w:r w:rsidR="00B173F5" w:rsidRPr="00845148">
        <w:rPr>
          <w:rFonts w:ascii="Arial" w:hAnsi="Arial" w:cs="Arial"/>
          <w:i/>
          <w:iCs/>
          <w:sz w:val="24"/>
          <w:szCs w:val="24"/>
        </w:rPr>
        <w:t xml:space="preserve"> Corresponde al Concejo Distrital, con conformidad con la Constitución y a la ley:</w:t>
      </w:r>
    </w:p>
    <w:p w14:paraId="32388AC1" w14:textId="12AE22E9" w:rsidR="00B173F5" w:rsidRPr="00845148" w:rsidRDefault="00B173F5" w:rsidP="00845148">
      <w:pPr>
        <w:pStyle w:val="Prrafodelista"/>
        <w:numPr>
          <w:ilvl w:val="0"/>
          <w:numId w:val="2"/>
        </w:numPr>
        <w:spacing w:line="240" w:lineRule="auto"/>
        <w:ind w:left="1212"/>
        <w:jc w:val="both"/>
        <w:rPr>
          <w:rFonts w:ascii="Arial" w:hAnsi="Arial" w:cs="Arial"/>
          <w:i/>
          <w:iCs/>
          <w:sz w:val="24"/>
          <w:szCs w:val="24"/>
        </w:rPr>
      </w:pPr>
      <w:r w:rsidRPr="00845148">
        <w:rPr>
          <w:rFonts w:ascii="Arial" w:hAnsi="Arial" w:cs="Arial"/>
          <w:i/>
          <w:iCs/>
          <w:sz w:val="24"/>
          <w:szCs w:val="24"/>
        </w:rPr>
        <w:t xml:space="preserve">Dictar las normas necesarias para garantizar el adecuado cumplimiento de las funciones y la eficiente prestación de los servicios a cargo del Distrito. </w:t>
      </w:r>
    </w:p>
    <w:p w14:paraId="133F5584" w14:textId="45D0BE3C" w:rsidR="00F5572B" w:rsidRPr="00845148" w:rsidRDefault="00F5572B" w:rsidP="00845148">
      <w:pPr>
        <w:pStyle w:val="Prrafodelista"/>
        <w:spacing w:line="240" w:lineRule="auto"/>
        <w:ind w:left="1212"/>
        <w:jc w:val="both"/>
        <w:rPr>
          <w:rFonts w:ascii="Arial" w:hAnsi="Arial" w:cs="Arial"/>
          <w:i/>
          <w:iCs/>
          <w:sz w:val="24"/>
          <w:szCs w:val="24"/>
        </w:rPr>
      </w:pPr>
      <w:r w:rsidRPr="00845148">
        <w:rPr>
          <w:rFonts w:ascii="Arial" w:hAnsi="Arial" w:cs="Arial"/>
          <w:i/>
          <w:iCs/>
          <w:sz w:val="24"/>
          <w:szCs w:val="24"/>
        </w:rPr>
        <w:t>(…)</w:t>
      </w:r>
    </w:p>
    <w:p w14:paraId="741EE487" w14:textId="20A4EC3B" w:rsidR="00407047" w:rsidRPr="00845148" w:rsidRDefault="00D973B6" w:rsidP="00845148">
      <w:pPr>
        <w:spacing w:line="240" w:lineRule="auto"/>
        <w:ind w:left="709"/>
        <w:jc w:val="both"/>
        <w:rPr>
          <w:rFonts w:ascii="Arial" w:hAnsi="Arial" w:cs="Arial"/>
          <w:i/>
          <w:iCs/>
          <w:sz w:val="24"/>
          <w:szCs w:val="24"/>
        </w:rPr>
      </w:pPr>
      <w:r w:rsidRPr="00845148">
        <w:rPr>
          <w:rFonts w:ascii="Arial" w:hAnsi="Arial" w:cs="Arial"/>
          <w:i/>
          <w:iCs/>
          <w:sz w:val="24"/>
          <w:szCs w:val="24"/>
        </w:rPr>
        <w:t>25. Cumplir las demás funciones que le asignen las disposiciones vigentes.</w:t>
      </w:r>
    </w:p>
    <w:p w14:paraId="5C7CFCC1" w14:textId="41F96BCE" w:rsidR="00705309" w:rsidRPr="00845148" w:rsidRDefault="00705309" w:rsidP="00845148">
      <w:pPr>
        <w:pStyle w:val="Prrafodelista"/>
        <w:spacing w:line="240" w:lineRule="auto"/>
        <w:ind w:left="851" w:hanging="709"/>
        <w:jc w:val="both"/>
        <w:rPr>
          <w:rFonts w:ascii="Arial" w:hAnsi="Arial" w:cs="Arial"/>
          <w:i/>
          <w:iCs/>
          <w:sz w:val="24"/>
          <w:szCs w:val="24"/>
        </w:rPr>
      </w:pPr>
    </w:p>
    <w:p w14:paraId="148D5C93" w14:textId="77777777" w:rsidR="00264529" w:rsidRPr="00845148" w:rsidRDefault="00264529" w:rsidP="00845148">
      <w:pPr>
        <w:pStyle w:val="Prrafodelista"/>
        <w:spacing w:line="240" w:lineRule="auto"/>
        <w:ind w:left="1212"/>
        <w:jc w:val="both"/>
        <w:rPr>
          <w:rFonts w:ascii="Arial" w:hAnsi="Arial" w:cs="Arial"/>
          <w:i/>
          <w:iCs/>
          <w:sz w:val="24"/>
          <w:szCs w:val="24"/>
        </w:rPr>
      </w:pPr>
    </w:p>
    <w:p w14:paraId="33A7A2FB" w14:textId="5BCE33DE" w:rsidR="005F7507" w:rsidRPr="00845148" w:rsidRDefault="005F7507" w:rsidP="00845148">
      <w:pPr>
        <w:pStyle w:val="Prrafodelista"/>
        <w:numPr>
          <w:ilvl w:val="0"/>
          <w:numId w:val="1"/>
        </w:numPr>
        <w:spacing w:line="240" w:lineRule="auto"/>
        <w:jc w:val="both"/>
        <w:rPr>
          <w:rFonts w:ascii="Arial" w:hAnsi="Arial" w:cs="Arial"/>
          <w:b/>
          <w:bCs/>
          <w:sz w:val="24"/>
          <w:szCs w:val="24"/>
        </w:rPr>
      </w:pPr>
      <w:r w:rsidRPr="00845148">
        <w:rPr>
          <w:rFonts w:ascii="Arial" w:hAnsi="Arial" w:cs="Arial"/>
          <w:b/>
          <w:bCs/>
          <w:sz w:val="24"/>
          <w:szCs w:val="24"/>
        </w:rPr>
        <w:t>ANÁLISIS DEL IMPACTO FISCAL</w:t>
      </w:r>
    </w:p>
    <w:p w14:paraId="07B45259" w14:textId="67710198" w:rsidR="00425C8A" w:rsidRPr="00845148" w:rsidRDefault="00171EDC" w:rsidP="00845148">
      <w:pPr>
        <w:spacing w:line="240" w:lineRule="auto"/>
        <w:jc w:val="both"/>
        <w:rPr>
          <w:rFonts w:ascii="Arial" w:hAnsi="Arial" w:cs="Arial"/>
          <w:sz w:val="24"/>
          <w:szCs w:val="24"/>
        </w:rPr>
      </w:pPr>
      <w:r w:rsidRPr="009E3B3C">
        <w:rPr>
          <w:rFonts w:ascii="Arial" w:hAnsi="Arial" w:cs="Arial"/>
          <w:sz w:val="24"/>
          <w:szCs w:val="24"/>
        </w:rPr>
        <w:t xml:space="preserve">Este proyecto de acuerdo no genera impacto fiscal por cuanto </w:t>
      </w:r>
      <w:r w:rsidR="0063169D" w:rsidRPr="009E3B3C">
        <w:rPr>
          <w:rFonts w:ascii="Arial" w:hAnsi="Arial" w:cs="Arial"/>
          <w:sz w:val="24"/>
          <w:szCs w:val="24"/>
        </w:rPr>
        <w:t xml:space="preserve">no ordena gastos adicionales para el Distrito, teniendo en cuenta que </w:t>
      </w:r>
      <w:r w:rsidR="00DD70CE" w:rsidRPr="009E3B3C">
        <w:rPr>
          <w:rFonts w:ascii="Arial" w:hAnsi="Arial" w:cs="Arial"/>
          <w:sz w:val="24"/>
          <w:szCs w:val="24"/>
        </w:rPr>
        <w:t>la iniciativa</w:t>
      </w:r>
      <w:r w:rsidR="009E3B3C" w:rsidRPr="009E3B3C">
        <w:rPr>
          <w:rFonts w:ascii="Arial" w:hAnsi="Arial" w:cs="Arial"/>
          <w:sz w:val="24"/>
          <w:szCs w:val="24"/>
        </w:rPr>
        <w:t xml:space="preserve"> está contemplada </w:t>
      </w:r>
      <w:r w:rsidR="009546D1">
        <w:rPr>
          <w:rFonts w:ascii="Arial" w:hAnsi="Arial" w:cs="Arial"/>
          <w:sz w:val="24"/>
          <w:szCs w:val="24"/>
        </w:rPr>
        <w:t>en el</w:t>
      </w:r>
      <w:r w:rsidR="009E3B3C" w:rsidRPr="009E3B3C">
        <w:rPr>
          <w:rFonts w:ascii="Arial" w:hAnsi="Arial" w:cs="Arial"/>
          <w:sz w:val="24"/>
          <w:szCs w:val="24"/>
        </w:rPr>
        <w:t xml:space="preserve"> Plan Distrital de Desarrollo Bogotá Camina Segura 2024-2027 además, lo relacionado con el Banco de Proyectos de Cooperación de Libertad Religio</w:t>
      </w:r>
      <w:r w:rsidR="009546D1">
        <w:rPr>
          <w:rFonts w:ascii="Arial" w:hAnsi="Arial" w:cs="Arial"/>
          <w:sz w:val="24"/>
          <w:szCs w:val="24"/>
        </w:rPr>
        <w:t>sa se encuentra incluido en el P</w:t>
      </w:r>
      <w:r w:rsidR="009E3B3C" w:rsidRPr="009E3B3C">
        <w:rPr>
          <w:rFonts w:ascii="Arial" w:hAnsi="Arial" w:cs="Arial"/>
          <w:sz w:val="24"/>
          <w:szCs w:val="24"/>
        </w:rPr>
        <w:t>royecto de Inversión 7988 “Fortalecimiento de la capacidad institucional y de los actores sociales para la garantía, promoción y protección de los derechos humanos y de libertad religiosa y de conciencia en Bogotá D.C.</w:t>
      </w:r>
      <w:r w:rsidR="009E3B3C">
        <w:rPr>
          <w:rFonts w:ascii="Arial" w:hAnsi="Arial" w:cs="Arial"/>
          <w:sz w:val="24"/>
          <w:szCs w:val="24"/>
        </w:rPr>
        <w:t>”</w:t>
      </w:r>
    </w:p>
    <w:p w14:paraId="0483C031" w14:textId="01E56B63" w:rsidR="00171EDC" w:rsidRPr="00845148" w:rsidRDefault="00171EDC" w:rsidP="00845148">
      <w:pPr>
        <w:spacing w:line="240" w:lineRule="auto"/>
        <w:jc w:val="both"/>
        <w:rPr>
          <w:rFonts w:ascii="Arial" w:hAnsi="Arial" w:cs="Arial"/>
          <w:sz w:val="24"/>
          <w:szCs w:val="24"/>
        </w:rPr>
      </w:pPr>
      <w:r w:rsidRPr="00845148">
        <w:rPr>
          <w:rFonts w:ascii="Arial" w:hAnsi="Arial" w:cs="Arial"/>
          <w:sz w:val="24"/>
          <w:szCs w:val="24"/>
        </w:rPr>
        <w:t>No obstante, es pertinente mencionar que de tenerlo la Corte Constitucional en Sentencia C-911 de 2007, puntualizó que el impacto fiscal de las normas, no puede convertirse en óbice, para que las corporaciones públicas ejerzan su función legislativa y normativa, afirmando:</w:t>
      </w:r>
    </w:p>
    <w:p w14:paraId="7CFC3FE6" w14:textId="750AAD48" w:rsidR="00171EDC" w:rsidRPr="00845148" w:rsidRDefault="00FC102D" w:rsidP="00845148">
      <w:pPr>
        <w:pBdr>
          <w:top w:val="nil"/>
          <w:left w:val="nil"/>
          <w:bottom w:val="nil"/>
          <w:right w:val="nil"/>
          <w:between w:val="nil"/>
        </w:pBdr>
        <w:spacing w:line="240" w:lineRule="auto"/>
        <w:ind w:right="900"/>
        <w:jc w:val="both"/>
        <w:rPr>
          <w:rFonts w:ascii="Arial" w:hAnsi="Arial" w:cs="Arial"/>
          <w:i/>
          <w:sz w:val="24"/>
          <w:szCs w:val="24"/>
        </w:rPr>
      </w:pPr>
      <w:r w:rsidRPr="00845148">
        <w:rPr>
          <w:rFonts w:ascii="Arial" w:hAnsi="Arial" w:cs="Arial"/>
          <w:i/>
          <w:sz w:val="24"/>
          <w:szCs w:val="24"/>
        </w:rPr>
        <w:tab/>
      </w:r>
      <w:r w:rsidR="00171EDC" w:rsidRPr="00845148">
        <w:rPr>
          <w:rFonts w:ascii="Arial" w:hAnsi="Arial" w:cs="Arial"/>
          <w:i/>
          <w:sz w:val="24"/>
          <w:szCs w:val="24"/>
        </w:rPr>
        <w:t xml:space="preserve">“En la realidad, aceptar que las condiciones establecidas en el art. </w:t>
      </w:r>
      <w:r w:rsidR="00FF5629">
        <w:rPr>
          <w:rFonts w:ascii="Arial" w:hAnsi="Arial" w:cs="Arial"/>
          <w:i/>
          <w:sz w:val="24"/>
          <w:szCs w:val="24"/>
        </w:rPr>
        <w:tab/>
      </w:r>
      <w:r w:rsidR="00171EDC" w:rsidRPr="00845148">
        <w:rPr>
          <w:rFonts w:ascii="Arial" w:hAnsi="Arial" w:cs="Arial"/>
          <w:i/>
          <w:sz w:val="24"/>
          <w:szCs w:val="24"/>
        </w:rPr>
        <w:t xml:space="preserve">7° de la </w:t>
      </w:r>
      <w:r w:rsidRPr="00845148">
        <w:rPr>
          <w:rFonts w:ascii="Arial" w:hAnsi="Arial" w:cs="Arial"/>
          <w:i/>
          <w:sz w:val="24"/>
          <w:szCs w:val="24"/>
        </w:rPr>
        <w:tab/>
      </w:r>
      <w:r w:rsidR="00171EDC" w:rsidRPr="00845148">
        <w:rPr>
          <w:rFonts w:ascii="Arial" w:hAnsi="Arial" w:cs="Arial"/>
          <w:i/>
          <w:sz w:val="24"/>
          <w:szCs w:val="24"/>
        </w:rPr>
        <w:t xml:space="preserve">Ley 819 de 2003 constituyen un requisito de trámite </w:t>
      </w:r>
      <w:r w:rsidR="00FF5629">
        <w:rPr>
          <w:rFonts w:ascii="Arial" w:hAnsi="Arial" w:cs="Arial"/>
          <w:i/>
          <w:sz w:val="24"/>
          <w:szCs w:val="24"/>
        </w:rPr>
        <w:tab/>
      </w:r>
      <w:r w:rsidR="00171EDC" w:rsidRPr="00845148">
        <w:rPr>
          <w:rFonts w:ascii="Arial" w:hAnsi="Arial" w:cs="Arial"/>
          <w:i/>
          <w:sz w:val="24"/>
          <w:szCs w:val="24"/>
        </w:rPr>
        <w:t xml:space="preserve">que le incumbe cumplir </w:t>
      </w:r>
      <w:r w:rsidRPr="00845148">
        <w:rPr>
          <w:rFonts w:ascii="Arial" w:hAnsi="Arial" w:cs="Arial"/>
          <w:i/>
          <w:sz w:val="24"/>
          <w:szCs w:val="24"/>
        </w:rPr>
        <w:tab/>
      </w:r>
      <w:r w:rsidR="00171EDC" w:rsidRPr="00845148">
        <w:rPr>
          <w:rFonts w:ascii="Arial" w:hAnsi="Arial" w:cs="Arial"/>
          <w:i/>
          <w:sz w:val="24"/>
          <w:szCs w:val="24"/>
        </w:rPr>
        <w:t>única y</w:t>
      </w:r>
      <w:r w:rsidRPr="00845148">
        <w:rPr>
          <w:rFonts w:ascii="Arial" w:hAnsi="Arial" w:cs="Arial"/>
          <w:i/>
          <w:sz w:val="24"/>
          <w:szCs w:val="24"/>
        </w:rPr>
        <w:t xml:space="preserve"> </w:t>
      </w:r>
      <w:r w:rsidR="00171EDC" w:rsidRPr="00845148">
        <w:rPr>
          <w:rFonts w:ascii="Arial" w:hAnsi="Arial" w:cs="Arial"/>
          <w:i/>
          <w:sz w:val="24"/>
          <w:szCs w:val="24"/>
        </w:rPr>
        <w:t xml:space="preserve">exclusivamente al Congreso </w:t>
      </w:r>
      <w:r w:rsidR="00FF5629">
        <w:rPr>
          <w:rFonts w:ascii="Arial" w:hAnsi="Arial" w:cs="Arial"/>
          <w:i/>
          <w:sz w:val="24"/>
          <w:szCs w:val="24"/>
        </w:rPr>
        <w:tab/>
      </w:r>
      <w:r w:rsidR="00171EDC" w:rsidRPr="00845148">
        <w:rPr>
          <w:rFonts w:ascii="Arial" w:hAnsi="Arial" w:cs="Arial"/>
          <w:i/>
          <w:sz w:val="24"/>
          <w:szCs w:val="24"/>
        </w:rPr>
        <w:t xml:space="preserve">reduce desproporcionadamente la </w:t>
      </w:r>
      <w:r w:rsidRPr="00845148">
        <w:rPr>
          <w:rFonts w:ascii="Arial" w:hAnsi="Arial" w:cs="Arial"/>
          <w:i/>
          <w:sz w:val="24"/>
          <w:szCs w:val="24"/>
        </w:rPr>
        <w:tab/>
      </w:r>
      <w:r w:rsidR="00171EDC" w:rsidRPr="00845148">
        <w:rPr>
          <w:rFonts w:ascii="Arial" w:hAnsi="Arial" w:cs="Arial"/>
          <w:i/>
          <w:sz w:val="24"/>
          <w:szCs w:val="24"/>
        </w:rPr>
        <w:t xml:space="preserve">capacidad de </w:t>
      </w:r>
      <w:r w:rsidRPr="00845148">
        <w:rPr>
          <w:rFonts w:ascii="Arial" w:hAnsi="Arial" w:cs="Arial"/>
          <w:i/>
          <w:sz w:val="24"/>
          <w:szCs w:val="24"/>
        </w:rPr>
        <w:t>i</w:t>
      </w:r>
      <w:r w:rsidR="00171EDC" w:rsidRPr="00845148">
        <w:rPr>
          <w:rFonts w:ascii="Arial" w:hAnsi="Arial" w:cs="Arial"/>
          <w:i/>
          <w:sz w:val="24"/>
          <w:szCs w:val="24"/>
        </w:rPr>
        <w:t xml:space="preserve">niciativa </w:t>
      </w:r>
      <w:r w:rsidR="00FF5629">
        <w:rPr>
          <w:rFonts w:ascii="Arial" w:hAnsi="Arial" w:cs="Arial"/>
          <w:i/>
          <w:sz w:val="24"/>
          <w:szCs w:val="24"/>
        </w:rPr>
        <w:tab/>
      </w:r>
      <w:r w:rsidR="00171EDC" w:rsidRPr="00845148">
        <w:rPr>
          <w:rFonts w:ascii="Arial" w:hAnsi="Arial" w:cs="Arial"/>
          <w:i/>
          <w:sz w:val="24"/>
          <w:szCs w:val="24"/>
        </w:rPr>
        <w:t xml:space="preserve">legislativa que reside en el Congreso de la </w:t>
      </w:r>
      <w:r w:rsidRPr="00845148">
        <w:rPr>
          <w:rFonts w:ascii="Arial" w:hAnsi="Arial" w:cs="Arial"/>
          <w:i/>
          <w:sz w:val="24"/>
          <w:szCs w:val="24"/>
        </w:rPr>
        <w:tab/>
      </w:r>
      <w:r w:rsidR="00171EDC" w:rsidRPr="00845148">
        <w:rPr>
          <w:rFonts w:ascii="Arial" w:hAnsi="Arial" w:cs="Arial"/>
          <w:i/>
          <w:sz w:val="24"/>
          <w:szCs w:val="24"/>
        </w:rPr>
        <w:t xml:space="preserve">República, con lo </w:t>
      </w:r>
      <w:r w:rsidR="00FF5629">
        <w:rPr>
          <w:rFonts w:ascii="Arial" w:hAnsi="Arial" w:cs="Arial"/>
          <w:i/>
          <w:sz w:val="24"/>
          <w:szCs w:val="24"/>
        </w:rPr>
        <w:tab/>
      </w:r>
      <w:r w:rsidR="00171EDC" w:rsidRPr="00845148">
        <w:rPr>
          <w:rFonts w:ascii="Arial" w:hAnsi="Arial" w:cs="Arial"/>
          <w:i/>
          <w:sz w:val="24"/>
          <w:szCs w:val="24"/>
        </w:rPr>
        <w:t xml:space="preserve">cual se vulnera el principio de separación de las Ramas </w:t>
      </w:r>
      <w:r w:rsidRPr="00845148">
        <w:rPr>
          <w:rFonts w:ascii="Arial" w:hAnsi="Arial" w:cs="Arial"/>
          <w:i/>
          <w:sz w:val="24"/>
          <w:szCs w:val="24"/>
        </w:rPr>
        <w:tab/>
      </w:r>
      <w:r w:rsidR="00171EDC" w:rsidRPr="00845148">
        <w:rPr>
          <w:rFonts w:ascii="Arial" w:hAnsi="Arial" w:cs="Arial"/>
          <w:i/>
          <w:sz w:val="24"/>
          <w:szCs w:val="24"/>
        </w:rPr>
        <w:t xml:space="preserve">del </w:t>
      </w:r>
      <w:r w:rsidR="00FF5629">
        <w:rPr>
          <w:rFonts w:ascii="Arial" w:hAnsi="Arial" w:cs="Arial"/>
          <w:i/>
          <w:sz w:val="24"/>
          <w:szCs w:val="24"/>
        </w:rPr>
        <w:tab/>
      </w:r>
      <w:r w:rsidR="00171EDC" w:rsidRPr="00845148">
        <w:rPr>
          <w:rFonts w:ascii="Arial" w:hAnsi="Arial" w:cs="Arial"/>
          <w:i/>
          <w:sz w:val="24"/>
          <w:szCs w:val="24"/>
        </w:rPr>
        <w:t xml:space="preserve">Poder Público, en la medida en que se lesiona seriamente la </w:t>
      </w:r>
      <w:r w:rsidR="00FF5629">
        <w:rPr>
          <w:rFonts w:ascii="Arial" w:hAnsi="Arial" w:cs="Arial"/>
          <w:i/>
          <w:sz w:val="24"/>
          <w:szCs w:val="24"/>
        </w:rPr>
        <w:tab/>
      </w:r>
      <w:r w:rsidR="00171EDC" w:rsidRPr="00845148">
        <w:rPr>
          <w:rFonts w:ascii="Arial" w:hAnsi="Arial" w:cs="Arial"/>
          <w:i/>
          <w:sz w:val="24"/>
          <w:szCs w:val="24"/>
        </w:rPr>
        <w:t xml:space="preserve">autonomía </w:t>
      </w:r>
      <w:r w:rsidRPr="00845148">
        <w:rPr>
          <w:rFonts w:ascii="Arial" w:hAnsi="Arial" w:cs="Arial"/>
          <w:i/>
          <w:sz w:val="24"/>
          <w:szCs w:val="24"/>
        </w:rPr>
        <w:tab/>
      </w:r>
      <w:r w:rsidR="00171EDC" w:rsidRPr="00845148">
        <w:rPr>
          <w:rFonts w:ascii="Arial" w:hAnsi="Arial" w:cs="Arial"/>
          <w:i/>
          <w:sz w:val="24"/>
          <w:szCs w:val="24"/>
        </w:rPr>
        <w:t>del Legislativo”.</w:t>
      </w:r>
    </w:p>
    <w:p w14:paraId="641B7C3A" w14:textId="302110BE" w:rsidR="00171EDC" w:rsidRPr="00845148" w:rsidRDefault="00FC102D" w:rsidP="00845148">
      <w:pPr>
        <w:pBdr>
          <w:top w:val="nil"/>
          <w:left w:val="nil"/>
          <w:bottom w:val="nil"/>
          <w:right w:val="nil"/>
          <w:between w:val="nil"/>
        </w:pBdr>
        <w:spacing w:line="240" w:lineRule="auto"/>
        <w:ind w:left="851" w:right="900" w:hanging="142"/>
        <w:jc w:val="both"/>
        <w:rPr>
          <w:rFonts w:ascii="Arial" w:hAnsi="Arial" w:cs="Arial"/>
          <w:i/>
          <w:sz w:val="24"/>
          <w:szCs w:val="24"/>
        </w:rPr>
      </w:pPr>
      <w:r w:rsidRPr="00845148">
        <w:rPr>
          <w:rFonts w:ascii="Arial" w:hAnsi="Arial" w:cs="Arial"/>
          <w:i/>
          <w:sz w:val="24"/>
          <w:szCs w:val="24"/>
        </w:rPr>
        <w:tab/>
      </w:r>
      <w:r w:rsidR="00171EDC" w:rsidRPr="00845148">
        <w:rPr>
          <w:rFonts w:ascii="Arial" w:hAnsi="Arial" w:cs="Arial"/>
          <w:i/>
          <w:sz w:val="24"/>
          <w:szCs w:val="24"/>
        </w:rPr>
        <w:t>“(…) Precisamente, los obstáculos casi insuperables que se generarían para la actividad legislativa del Congreso de la República conducirían a concederle una</w:t>
      </w:r>
      <w:r w:rsidRPr="00845148">
        <w:rPr>
          <w:rFonts w:ascii="Arial" w:hAnsi="Arial" w:cs="Arial"/>
          <w:i/>
          <w:sz w:val="24"/>
          <w:szCs w:val="24"/>
        </w:rPr>
        <w:t xml:space="preserve"> </w:t>
      </w:r>
      <w:r w:rsidR="00171EDC" w:rsidRPr="00845148">
        <w:rPr>
          <w:rFonts w:ascii="Arial" w:hAnsi="Arial" w:cs="Arial"/>
          <w:i/>
          <w:sz w:val="24"/>
          <w:szCs w:val="24"/>
        </w:rPr>
        <w:t>forma de poder de veto al Ministro de Hacienda sobre las iniciativas de ley en el</w:t>
      </w:r>
      <w:r w:rsidRPr="00845148">
        <w:rPr>
          <w:rFonts w:ascii="Arial" w:hAnsi="Arial" w:cs="Arial"/>
          <w:i/>
          <w:sz w:val="24"/>
          <w:szCs w:val="24"/>
        </w:rPr>
        <w:t xml:space="preserve"> </w:t>
      </w:r>
      <w:r w:rsidR="00171EDC" w:rsidRPr="00845148">
        <w:rPr>
          <w:rFonts w:ascii="Arial" w:hAnsi="Arial" w:cs="Arial"/>
          <w:i/>
          <w:sz w:val="24"/>
          <w:szCs w:val="24"/>
        </w:rPr>
        <w:t>Parlamento. Es decir, el mencionado artículo debe interpretarse en el sentido de</w:t>
      </w:r>
      <w:r w:rsidRPr="00845148">
        <w:rPr>
          <w:rFonts w:ascii="Arial" w:hAnsi="Arial" w:cs="Arial"/>
          <w:i/>
          <w:sz w:val="24"/>
          <w:szCs w:val="24"/>
        </w:rPr>
        <w:t xml:space="preserve"> </w:t>
      </w:r>
      <w:r w:rsidR="00171EDC" w:rsidRPr="00845148">
        <w:rPr>
          <w:rFonts w:ascii="Arial" w:hAnsi="Arial" w:cs="Arial"/>
          <w:i/>
          <w:sz w:val="24"/>
          <w:szCs w:val="24"/>
        </w:rPr>
        <w:t>que su fin es obtener que las leyes que se dicten tengan en cuenta las realidades</w:t>
      </w:r>
      <w:r w:rsidRPr="00845148">
        <w:rPr>
          <w:rFonts w:ascii="Arial" w:hAnsi="Arial" w:cs="Arial"/>
          <w:i/>
          <w:sz w:val="24"/>
          <w:szCs w:val="24"/>
        </w:rPr>
        <w:t xml:space="preserve"> </w:t>
      </w:r>
      <w:r w:rsidR="00171EDC" w:rsidRPr="00845148">
        <w:rPr>
          <w:rFonts w:ascii="Arial" w:hAnsi="Arial" w:cs="Arial"/>
          <w:i/>
          <w:sz w:val="24"/>
          <w:szCs w:val="24"/>
        </w:rPr>
        <w:t xml:space="preserve">macroeconómicas, pero sin crear barreras insalvables en el ejercicio de la función </w:t>
      </w:r>
      <w:r w:rsidRPr="00845148">
        <w:rPr>
          <w:rFonts w:ascii="Arial" w:hAnsi="Arial" w:cs="Arial"/>
          <w:i/>
          <w:sz w:val="24"/>
          <w:szCs w:val="24"/>
        </w:rPr>
        <w:tab/>
      </w:r>
      <w:r w:rsidR="00171EDC" w:rsidRPr="00845148">
        <w:rPr>
          <w:rFonts w:ascii="Arial" w:hAnsi="Arial" w:cs="Arial"/>
          <w:i/>
          <w:sz w:val="24"/>
          <w:szCs w:val="24"/>
        </w:rPr>
        <w:t>legislativa ni crear un poder de veto legislativo en cabeza del Ministro de Hacienda”.</w:t>
      </w:r>
    </w:p>
    <w:p w14:paraId="3A81154D" w14:textId="77777777" w:rsidR="00171EDC" w:rsidRPr="00845148" w:rsidRDefault="00171EDC" w:rsidP="00845148">
      <w:pPr>
        <w:pBdr>
          <w:top w:val="nil"/>
          <w:left w:val="nil"/>
          <w:bottom w:val="nil"/>
          <w:right w:val="nil"/>
          <w:between w:val="nil"/>
        </w:pBdr>
        <w:spacing w:line="240" w:lineRule="auto"/>
        <w:ind w:right="49"/>
        <w:jc w:val="both"/>
        <w:rPr>
          <w:rFonts w:ascii="Arial" w:hAnsi="Arial" w:cs="Arial"/>
          <w:i/>
          <w:sz w:val="24"/>
          <w:szCs w:val="24"/>
        </w:rPr>
      </w:pPr>
      <w:r w:rsidRPr="00845148">
        <w:rPr>
          <w:rFonts w:ascii="Arial" w:hAnsi="Arial" w:cs="Arial"/>
          <w:i/>
          <w:sz w:val="24"/>
          <w:szCs w:val="24"/>
        </w:rPr>
        <w:t>El Artículo séptimo 7 de la Ley 819 de 2003, establece:</w:t>
      </w:r>
    </w:p>
    <w:p w14:paraId="77FC1816" w14:textId="77777777" w:rsidR="00171EDC" w:rsidRPr="00845148" w:rsidRDefault="00171EDC" w:rsidP="00845148">
      <w:pPr>
        <w:pBdr>
          <w:top w:val="nil"/>
          <w:left w:val="nil"/>
          <w:bottom w:val="nil"/>
          <w:right w:val="nil"/>
          <w:between w:val="nil"/>
        </w:pBdr>
        <w:spacing w:line="240" w:lineRule="auto"/>
        <w:ind w:right="49"/>
        <w:jc w:val="both"/>
        <w:rPr>
          <w:rFonts w:ascii="Arial" w:hAnsi="Arial" w:cs="Arial"/>
          <w:i/>
          <w:sz w:val="24"/>
          <w:szCs w:val="24"/>
        </w:rPr>
      </w:pPr>
      <w:r w:rsidRPr="00845148">
        <w:rPr>
          <w:rFonts w:ascii="Arial" w:hAnsi="Arial" w:cs="Arial"/>
          <w:i/>
          <w:sz w:val="24"/>
          <w:szCs w:val="24"/>
        </w:rPr>
        <w:t>“En todo momento, el impacto fiscal de cualquier proyecto de ley, ordenanza o acuerdo, que ordene gasto o que le otorgue beneficios tributarios, deberá hacerse explícito y deberá ser compatible con el Marco Fiscal de Mediano Plazo.</w:t>
      </w:r>
    </w:p>
    <w:p w14:paraId="141A38EB" w14:textId="77777777" w:rsidR="00171EDC" w:rsidRPr="00845148" w:rsidRDefault="00171EDC" w:rsidP="00845148">
      <w:pPr>
        <w:pBdr>
          <w:top w:val="nil"/>
          <w:left w:val="nil"/>
          <w:bottom w:val="nil"/>
          <w:right w:val="nil"/>
          <w:between w:val="nil"/>
        </w:pBdr>
        <w:spacing w:line="240" w:lineRule="auto"/>
        <w:ind w:right="49"/>
        <w:jc w:val="both"/>
        <w:rPr>
          <w:rFonts w:ascii="Arial" w:hAnsi="Arial" w:cs="Arial"/>
          <w:i/>
          <w:sz w:val="24"/>
          <w:szCs w:val="24"/>
        </w:rPr>
      </w:pPr>
      <w:r w:rsidRPr="00845148">
        <w:rPr>
          <w:rFonts w:ascii="Arial" w:hAnsi="Arial" w:cs="Arial"/>
          <w:i/>
          <w:sz w:val="24"/>
          <w:szCs w:val="24"/>
        </w:rPr>
        <w:t>Para estos propósitos, deberá incluirse expresamente en la exposición de motivos y en las ponencias de trámite respectivas los costos fiscales de la iniciativa y la fuente de ingreso adicional generada para el financiamiento de dicho costo.”</w:t>
      </w:r>
    </w:p>
    <w:p w14:paraId="071C4F88" w14:textId="77777777" w:rsidR="00171EDC" w:rsidRPr="00845148" w:rsidRDefault="00171EDC" w:rsidP="00845148">
      <w:pPr>
        <w:pBdr>
          <w:top w:val="nil"/>
          <w:left w:val="nil"/>
          <w:bottom w:val="nil"/>
          <w:right w:val="nil"/>
          <w:between w:val="nil"/>
        </w:pBdr>
        <w:spacing w:line="240" w:lineRule="auto"/>
        <w:ind w:right="49"/>
        <w:jc w:val="both"/>
        <w:rPr>
          <w:rFonts w:ascii="Arial" w:hAnsi="Arial" w:cs="Arial"/>
          <w:i/>
          <w:sz w:val="24"/>
          <w:szCs w:val="24"/>
        </w:rPr>
      </w:pPr>
      <w:r w:rsidRPr="00845148">
        <w:rPr>
          <w:rFonts w:ascii="Arial" w:hAnsi="Arial" w:cs="Arial"/>
          <w:sz w:val="24"/>
          <w:szCs w:val="24"/>
        </w:rPr>
        <w:t xml:space="preserve">Por lo que los eventuales gastos que genere la presente iniciativa se entenderán incluidos en los presupuestos y en el Plan Operativo Anual de Inversión de las entidades competentes. </w:t>
      </w:r>
    </w:p>
    <w:p w14:paraId="293EB897" w14:textId="10CC1357" w:rsidR="003569A8" w:rsidRPr="00845148" w:rsidRDefault="00147CE7" w:rsidP="00845148">
      <w:pPr>
        <w:pStyle w:val="Prrafodelista"/>
        <w:numPr>
          <w:ilvl w:val="0"/>
          <w:numId w:val="1"/>
        </w:numPr>
        <w:spacing w:line="240" w:lineRule="auto"/>
        <w:jc w:val="both"/>
        <w:rPr>
          <w:rFonts w:ascii="Arial" w:hAnsi="Arial" w:cs="Arial"/>
          <w:b/>
          <w:bCs/>
          <w:sz w:val="24"/>
          <w:szCs w:val="24"/>
        </w:rPr>
      </w:pPr>
      <w:r w:rsidRPr="00845148">
        <w:rPr>
          <w:rFonts w:ascii="Arial" w:hAnsi="Arial" w:cs="Arial"/>
          <w:b/>
          <w:bCs/>
          <w:sz w:val="24"/>
          <w:szCs w:val="24"/>
        </w:rPr>
        <w:t>C</w:t>
      </w:r>
      <w:r w:rsidR="005F7507" w:rsidRPr="00845148">
        <w:rPr>
          <w:rFonts w:ascii="Arial" w:hAnsi="Arial" w:cs="Arial"/>
          <w:b/>
          <w:bCs/>
          <w:sz w:val="24"/>
          <w:szCs w:val="24"/>
        </w:rPr>
        <w:t>ON</w:t>
      </w:r>
      <w:r w:rsidR="00562D4B" w:rsidRPr="00845148">
        <w:rPr>
          <w:rFonts w:ascii="Arial" w:hAnsi="Arial" w:cs="Arial"/>
          <w:b/>
          <w:bCs/>
          <w:sz w:val="24"/>
          <w:szCs w:val="24"/>
        </w:rPr>
        <w:t>SIDERACIONES</w:t>
      </w:r>
    </w:p>
    <w:p w14:paraId="000EA67C" w14:textId="7EFA480E" w:rsidR="008A0D35" w:rsidRPr="00845148" w:rsidRDefault="00845148" w:rsidP="00845148">
      <w:pPr>
        <w:spacing w:line="240" w:lineRule="auto"/>
        <w:jc w:val="both"/>
        <w:rPr>
          <w:rFonts w:ascii="Arial" w:hAnsi="Arial" w:cs="Arial"/>
          <w:b/>
          <w:bCs/>
          <w:sz w:val="24"/>
          <w:szCs w:val="24"/>
        </w:rPr>
      </w:pPr>
      <w:r w:rsidRPr="00845148">
        <w:rPr>
          <w:rFonts w:ascii="Arial" w:hAnsi="Arial" w:cs="Arial"/>
          <w:b/>
          <w:bCs/>
          <w:sz w:val="24"/>
          <w:szCs w:val="24"/>
        </w:rPr>
        <w:t>8.1 Colombia un Estado Laico</w:t>
      </w:r>
    </w:p>
    <w:p w14:paraId="7B14C57A" w14:textId="0EB132A3" w:rsidR="00845148" w:rsidRPr="00845148" w:rsidRDefault="00845148" w:rsidP="00845148">
      <w:pPr>
        <w:jc w:val="both"/>
        <w:rPr>
          <w:rFonts w:ascii="Arial" w:hAnsi="Arial" w:cs="Arial"/>
          <w:sz w:val="24"/>
          <w:szCs w:val="24"/>
        </w:rPr>
      </w:pPr>
      <w:r w:rsidRPr="00845148">
        <w:rPr>
          <w:rFonts w:ascii="Arial" w:hAnsi="Arial" w:cs="Arial"/>
          <w:sz w:val="24"/>
          <w:szCs w:val="24"/>
        </w:rPr>
        <w:t>De acuerdo con la Constitución de 1991, Colombia es un Estado laico con plena libertad religiosa, caracterizado por el tratamiento igualitario de todas las confesiones religiosas y una estricta separación entre el Estado y las iglesias. En efecto, el artículo 19 garantiza la libertad de cultos y establece que “todas las confesiones religiosas e iglesias son igualmente libres ante la ley”. (Sentencia C-088 de 2022 Corte Constitucional de Colombia)</w:t>
      </w:r>
    </w:p>
    <w:p w14:paraId="465299FA" w14:textId="550D4EEF" w:rsidR="00845148" w:rsidRDefault="00977D89" w:rsidP="00845148">
      <w:pPr>
        <w:shd w:val="clear" w:color="auto" w:fill="FFFFFF"/>
        <w:spacing w:after="0" w:line="240" w:lineRule="auto"/>
        <w:jc w:val="both"/>
        <w:rPr>
          <w:rFonts w:ascii="Arial" w:eastAsia="Times New Roman" w:hAnsi="Arial" w:cs="Arial"/>
          <w:b/>
          <w:noProof w:val="0"/>
          <w:color w:val="000000"/>
          <w:sz w:val="24"/>
          <w:szCs w:val="24"/>
          <w:lang w:eastAsia="es-CO"/>
        </w:rPr>
      </w:pPr>
      <w:r w:rsidRPr="00977D89">
        <w:rPr>
          <w:rFonts w:ascii="Arial" w:eastAsia="Times New Roman" w:hAnsi="Arial" w:cs="Arial"/>
          <w:b/>
          <w:noProof w:val="0"/>
          <w:color w:val="000000"/>
          <w:sz w:val="24"/>
          <w:szCs w:val="24"/>
          <w:lang w:eastAsia="es-CO"/>
        </w:rPr>
        <w:t xml:space="preserve">8.2 </w:t>
      </w:r>
      <w:r>
        <w:rPr>
          <w:rFonts w:ascii="Arial" w:eastAsia="Times New Roman" w:hAnsi="Arial" w:cs="Arial"/>
          <w:b/>
          <w:noProof w:val="0"/>
          <w:color w:val="000000"/>
          <w:sz w:val="24"/>
          <w:szCs w:val="24"/>
          <w:lang w:eastAsia="es-CO"/>
        </w:rPr>
        <w:t xml:space="preserve">Aporte social del sector religioso en Bogotá </w:t>
      </w:r>
    </w:p>
    <w:p w14:paraId="7A9A16D7" w14:textId="046B2527" w:rsidR="00977D89" w:rsidRDefault="00977D89" w:rsidP="00845148">
      <w:pPr>
        <w:shd w:val="clear" w:color="auto" w:fill="FFFFFF"/>
        <w:spacing w:after="0" w:line="240" w:lineRule="auto"/>
        <w:jc w:val="both"/>
        <w:rPr>
          <w:rFonts w:ascii="Arial" w:eastAsia="Times New Roman" w:hAnsi="Arial" w:cs="Arial"/>
          <w:b/>
          <w:noProof w:val="0"/>
          <w:color w:val="000000"/>
          <w:sz w:val="24"/>
          <w:szCs w:val="24"/>
          <w:lang w:eastAsia="es-CO"/>
        </w:rPr>
      </w:pPr>
    </w:p>
    <w:p w14:paraId="0FD2DDED" w14:textId="57E70DF5" w:rsidR="00977D89" w:rsidRDefault="00977D89"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De acuerdo con la Secretaría Distrital de Gobierno (2024), el sector religioso tiene un aporte social que suma cerca de 1.8 billones de pesos, equivalente a 1.7 millones de asistencias mensual orientadas a los más vulnerables. Estas atenciones contemplan la atención </w:t>
      </w:r>
      <w:proofErr w:type="spellStart"/>
      <w:r>
        <w:rPr>
          <w:rFonts w:ascii="Arial" w:eastAsia="Times New Roman" w:hAnsi="Arial" w:cs="Arial"/>
          <w:noProof w:val="0"/>
          <w:color w:val="000000"/>
          <w:sz w:val="24"/>
          <w:szCs w:val="24"/>
          <w:lang w:eastAsia="es-CO"/>
        </w:rPr>
        <w:t>psicoespiritual</w:t>
      </w:r>
      <w:proofErr w:type="spellEnd"/>
      <w:r>
        <w:rPr>
          <w:rFonts w:ascii="Arial" w:eastAsia="Times New Roman" w:hAnsi="Arial" w:cs="Arial"/>
          <w:noProof w:val="0"/>
          <w:color w:val="000000"/>
          <w:sz w:val="24"/>
          <w:szCs w:val="24"/>
          <w:lang w:eastAsia="es-CO"/>
        </w:rPr>
        <w:t>, ayudas humanitarias, apoyos educativos,</w:t>
      </w:r>
      <w:r w:rsidR="001D47D9">
        <w:rPr>
          <w:rFonts w:ascii="Arial" w:eastAsia="Times New Roman" w:hAnsi="Arial" w:cs="Arial"/>
          <w:noProof w:val="0"/>
          <w:color w:val="000000"/>
          <w:sz w:val="24"/>
          <w:szCs w:val="24"/>
          <w:lang w:eastAsia="es-CO"/>
        </w:rPr>
        <w:t xml:space="preserve"> actividades deportivas y recreativas, programas de empleo y emprendimiento,</w:t>
      </w:r>
      <w:r>
        <w:rPr>
          <w:rFonts w:ascii="Arial" w:eastAsia="Times New Roman" w:hAnsi="Arial" w:cs="Arial"/>
          <w:noProof w:val="0"/>
          <w:color w:val="000000"/>
          <w:sz w:val="24"/>
          <w:szCs w:val="24"/>
          <w:lang w:eastAsia="es-CO"/>
        </w:rPr>
        <w:t xml:space="preserve"> </w:t>
      </w:r>
      <w:r w:rsidR="001D47D9">
        <w:rPr>
          <w:rFonts w:ascii="Arial" w:eastAsia="Times New Roman" w:hAnsi="Arial" w:cs="Arial"/>
          <w:noProof w:val="0"/>
          <w:color w:val="000000"/>
          <w:sz w:val="24"/>
          <w:szCs w:val="24"/>
          <w:lang w:eastAsia="es-CO"/>
        </w:rPr>
        <w:t>que benefician a</w:t>
      </w:r>
      <w:r>
        <w:rPr>
          <w:rFonts w:ascii="Arial" w:eastAsia="Times New Roman" w:hAnsi="Arial" w:cs="Arial"/>
          <w:noProof w:val="0"/>
          <w:color w:val="000000"/>
          <w:sz w:val="24"/>
          <w:szCs w:val="24"/>
          <w:lang w:eastAsia="es-CO"/>
        </w:rPr>
        <w:t xml:space="preserve"> más de 500.000 pe</w:t>
      </w:r>
      <w:r w:rsidR="001D47D9">
        <w:rPr>
          <w:rFonts w:ascii="Arial" w:eastAsia="Times New Roman" w:hAnsi="Arial" w:cs="Arial"/>
          <w:noProof w:val="0"/>
          <w:color w:val="000000"/>
          <w:sz w:val="24"/>
          <w:szCs w:val="24"/>
          <w:lang w:eastAsia="es-CO"/>
        </w:rPr>
        <w:t xml:space="preserve">rsonas vulnerables. </w:t>
      </w:r>
    </w:p>
    <w:p w14:paraId="560F596D" w14:textId="25E69A3E" w:rsidR="001D47D9" w:rsidRDefault="001D47D9"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2FA60338" w14:textId="4D681E13" w:rsidR="007A4F62" w:rsidRDefault="00A629F6" w:rsidP="00845148">
      <w:pPr>
        <w:shd w:val="clear" w:color="auto" w:fill="FFFFFF"/>
        <w:spacing w:after="0" w:line="240" w:lineRule="auto"/>
        <w:jc w:val="both"/>
        <w:rPr>
          <w:rFonts w:ascii="Arial" w:eastAsia="Times New Roman" w:hAnsi="Arial" w:cs="Arial"/>
          <w:b/>
          <w:noProof w:val="0"/>
          <w:color w:val="000000"/>
          <w:sz w:val="24"/>
          <w:szCs w:val="24"/>
          <w:lang w:eastAsia="es-CO"/>
        </w:rPr>
      </w:pPr>
      <w:r w:rsidRPr="00A629F6">
        <w:rPr>
          <w:rFonts w:ascii="Arial" w:eastAsia="Times New Roman" w:hAnsi="Arial" w:cs="Arial"/>
          <w:b/>
          <w:noProof w:val="0"/>
          <w:color w:val="000000"/>
          <w:sz w:val="24"/>
          <w:szCs w:val="24"/>
          <w:lang w:eastAsia="es-CO"/>
        </w:rPr>
        <w:t xml:space="preserve">8.3 </w:t>
      </w:r>
      <w:r w:rsidR="00390A37">
        <w:rPr>
          <w:rFonts w:ascii="Arial" w:eastAsia="Times New Roman" w:hAnsi="Arial" w:cs="Arial"/>
          <w:b/>
          <w:noProof w:val="0"/>
          <w:color w:val="000000"/>
          <w:sz w:val="24"/>
          <w:szCs w:val="24"/>
          <w:lang w:eastAsia="es-CO"/>
        </w:rPr>
        <w:t xml:space="preserve">Aporte social de organizaciones religiosas </w:t>
      </w:r>
    </w:p>
    <w:p w14:paraId="2E569FF0" w14:textId="4C427648" w:rsidR="00390A37" w:rsidRDefault="00390A37" w:rsidP="00845148">
      <w:pPr>
        <w:shd w:val="clear" w:color="auto" w:fill="FFFFFF"/>
        <w:spacing w:after="0" w:line="240" w:lineRule="auto"/>
        <w:jc w:val="both"/>
        <w:rPr>
          <w:rFonts w:ascii="Arial" w:eastAsia="Times New Roman" w:hAnsi="Arial" w:cs="Arial"/>
          <w:b/>
          <w:noProof w:val="0"/>
          <w:color w:val="000000"/>
          <w:sz w:val="24"/>
          <w:szCs w:val="24"/>
          <w:lang w:eastAsia="es-CO"/>
        </w:rPr>
      </w:pPr>
    </w:p>
    <w:p w14:paraId="2CC0758F" w14:textId="758C3034" w:rsidR="00390A37" w:rsidRDefault="00390A37"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De acuerdo con la Subdirección de Asuntos de Libertad Religiosa y de Conciencia se establecieron tres categorías de ayuda que ofrece el sector religioso, en donde se pudo determinar que </w:t>
      </w:r>
      <w:r w:rsidR="00525155">
        <w:rPr>
          <w:rFonts w:ascii="Arial" w:eastAsia="Times New Roman" w:hAnsi="Arial" w:cs="Arial"/>
          <w:noProof w:val="0"/>
          <w:color w:val="000000"/>
          <w:sz w:val="24"/>
          <w:szCs w:val="24"/>
          <w:lang w:eastAsia="es-CO"/>
        </w:rPr>
        <w:t xml:space="preserve">en un mes se puede llegar a 1.586.499 ayudas sociales, lo que equivale a $124.072.81272 </w:t>
      </w:r>
    </w:p>
    <w:p w14:paraId="1E223015" w14:textId="209B4C67" w:rsidR="00525155" w:rsidRDefault="00525155"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00CEDCCB" w14:textId="71555E53" w:rsidR="00525155" w:rsidRDefault="00442393"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Dentro de las ayudas se destacan:</w:t>
      </w:r>
    </w:p>
    <w:p w14:paraId="73107A8E" w14:textId="5A3A82B6" w:rsidR="00C229B6" w:rsidRDefault="00C229B6"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11B553F7" w14:textId="3EF9A27E" w:rsidR="00C229B6" w:rsidRPr="00C229B6" w:rsidRDefault="00C229B6" w:rsidP="00C229B6">
      <w:pPr>
        <w:pStyle w:val="Prrafodelista"/>
        <w:numPr>
          <w:ilvl w:val="0"/>
          <w:numId w:val="22"/>
        </w:numPr>
        <w:shd w:val="clear" w:color="auto" w:fill="FFFFFF"/>
        <w:spacing w:after="0" w:line="240" w:lineRule="auto"/>
        <w:jc w:val="both"/>
        <w:rPr>
          <w:rFonts w:ascii="Arial" w:eastAsia="Times New Roman" w:hAnsi="Arial" w:cs="Arial"/>
          <w:b/>
          <w:noProof w:val="0"/>
          <w:color w:val="000000"/>
          <w:sz w:val="24"/>
          <w:szCs w:val="24"/>
          <w:lang w:eastAsia="es-CO"/>
        </w:rPr>
      </w:pPr>
      <w:r w:rsidRPr="00C229B6">
        <w:rPr>
          <w:rFonts w:ascii="Arial" w:eastAsia="Times New Roman" w:hAnsi="Arial" w:cs="Arial"/>
          <w:b/>
          <w:noProof w:val="0"/>
          <w:color w:val="000000"/>
          <w:sz w:val="24"/>
          <w:szCs w:val="24"/>
          <w:lang w:eastAsia="es-CO"/>
        </w:rPr>
        <w:t>Categoría social</w:t>
      </w:r>
    </w:p>
    <w:p w14:paraId="7C0BABDE" w14:textId="225962B0" w:rsidR="00442393" w:rsidRDefault="00F71269" w:rsidP="00845148">
      <w:pPr>
        <w:shd w:val="clear" w:color="auto" w:fill="FFFFFF"/>
        <w:spacing w:after="0" w:line="240" w:lineRule="auto"/>
        <w:jc w:val="both"/>
        <w:rPr>
          <w:rFonts w:ascii="Arial" w:eastAsia="Times New Roman" w:hAnsi="Arial" w:cs="Arial"/>
          <w:noProof w:val="0"/>
          <w:color w:val="000000"/>
          <w:sz w:val="24"/>
          <w:szCs w:val="24"/>
          <w:lang w:eastAsia="es-CO"/>
        </w:rPr>
      </w:pPr>
      <w:r w:rsidRPr="00F71269">
        <w:rPr>
          <w:rFonts w:ascii="Arial" w:eastAsia="Times New Roman" w:hAnsi="Arial" w:cs="Arial"/>
          <w:color w:val="000000"/>
          <w:sz w:val="24"/>
          <w:szCs w:val="24"/>
          <w:lang w:eastAsia="es-CO"/>
        </w:rPr>
        <w:drawing>
          <wp:inline distT="0" distB="0" distL="0" distR="0" wp14:anchorId="5A2BB6DA" wp14:editId="00AF93A8">
            <wp:extent cx="5324617" cy="3903996"/>
            <wp:effectExtent l="0" t="0" r="9525"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27331" cy="3905986"/>
                    </a:xfrm>
                    <a:prstGeom prst="rect">
                      <a:avLst/>
                    </a:prstGeom>
                  </pic:spPr>
                </pic:pic>
              </a:graphicData>
            </a:graphic>
          </wp:inline>
        </w:drawing>
      </w:r>
    </w:p>
    <w:p w14:paraId="0F8C373E" w14:textId="316F6C04" w:rsidR="00390A37" w:rsidRPr="00822D90" w:rsidRDefault="00822D90" w:rsidP="00845148">
      <w:pPr>
        <w:shd w:val="clear" w:color="auto" w:fill="FFFFFF"/>
        <w:spacing w:after="0" w:line="240" w:lineRule="auto"/>
        <w:jc w:val="both"/>
        <w:rPr>
          <w:rFonts w:ascii="Arial" w:eastAsia="Times New Roman" w:hAnsi="Arial" w:cs="Arial"/>
          <w:i/>
          <w:noProof w:val="0"/>
          <w:color w:val="000000"/>
          <w:sz w:val="20"/>
          <w:szCs w:val="24"/>
          <w:lang w:eastAsia="es-CO"/>
        </w:rPr>
      </w:pPr>
      <w:r w:rsidRPr="00822D90">
        <w:rPr>
          <w:rFonts w:ascii="Arial" w:eastAsia="Times New Roman" w:hAnsi="Arial" w:cs="Arial"/>
          <w:i/>
          <w:noProof w:val="0"/>
          <w:color w:val="000000"/>
          <w:sz w:val="20"/>
          <w:szCs w:val="24"/>
          <w:lang w:eastAsia="es-CO"/>
        </w:rPr>
        <w:t xml:space="preserve">Nota. </w:t>
      </w:r>
      <w:r>
        <w:rPr>
          <w:rFonts w:ascii="Arial" w:eastAsia="Times New Roman" w:hAnsi="Arial" w:cs="Arial"/>
          <w:i/>
          <w:noProof w:val="0"/>
          <w:color w:val="000000"/>
          <w:sz w:val="20"/>
          <w:szCs w:val="24"/>
          <w:lang w:eastAsia="es-CO"/>
        </w:rPr>
        <w:t>Tomado de la Secretaría Distrital de Gobierno</w:t>
      </w:r>
    </w:p>
    <w:p w14:paraId="14CF88BB" w14:textId="25E96116" w:rsidR="005B44BD" w:rsidRDefault="00887504"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En cuanto a la categoría social, se pudo determinar que bajo </w:t>
      </w:r>
      <w:r w:rsidR="004902B8">
        <w:rPr>
          <w:rFonts w:ascii="Arial" w:eastAsia="Times New Roman" w:hAnsi="Arial" w:cs="Arial"/>
          <w:noProof w:val="0"/>
          <w:color w:val="000000"/>
          <w:sz w:val="24"/>
          <w:szCs w:val="24"/>
          <w:lang w:eastAsia="es-CO"/>
        </w:rPr>
        <w:t xml:space="preserve">la ayuda humanitaria se </w:t>
      </w:r>
      <w:r>
        <w:rPr>
          <w:rFonts w:ascii="Arial" w:eastAsia="Times New Roman" w:hAnsi="Arial" w:cs="Arial"/>
          <w:noProof w:val="0"/>
          <w:color w:val="000000"/>
          <w:sz w:val="24"/>
          <w:szCs w:val="24"/>
          <w:lang w:eastAsia="es-CO"/>
        </w:rPr>
        <w:t>realizó</w:t>
      </w:r>
      <w:r w:rsidR="004902B8">
        <w:rPr>
          <w:rFonts w:ascii="Arial" w:eastAsia="Times New Roman" w:hAnsi="Arial" w:cs="Arial"/>
          <w:noProof w:val="0"/>
          <w:color w:val="000000"/>
          <w:sz w:val="24"/>
          <w:szCs w:val="24"/>
          <w:lang w:eastAsia="es-CO"/>
        </w:rPr>
        <w:t xml:space="preserve"> la entrega de mercados, ropa y elementos de aseo, </w:t>
      </w:r>
      <w:r w:rsidR="003D1DCE">
        <w:rPr>
          <w:rFonts w:ascii="Arial" w:eastAsia="Times New Roman" w:hAnsi="Arial" w:cs="Arial"/>
          <w:noProof w:val="0"/>
          <w:color w:val="000000"/>
          <w:sz w:val="24"/>
          <w:szCs w:val="24"/>
          <w:lang w:eastAsia="es-CO"/>
        </w:rPr>
        <w:t>por valor de</w:t>
      </w:r>
      <w:r w:rsidR="004902B8">
        <w:rPr>
          <w:rFonts w:ascii="Arial" w:eastAsia="Times New Roman" w:hAnsi="Arial" w:cs="Arial"/>
          <w:noProof w:val="0"/>
          <w:color w:val="000000"/>
          <w:sz w:val="24"/>
          <w:szCs w:val="24"/>
          <w:lang w:eastAsia="es-CO"/>
        </w:rPr>
        <w:t xml:space="preserve"> $50.324 millones. </w:t>
      </w:r>
    </w:p>
    <w:p w14:paraId="0520B4C6" w14:textId="52C3B5EB" w:rsidR="004902B8" w:rsidRDefault="004902B8"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3926D5BC" w14:textId="065072DE" w:rsidR="004902B8" w:rsidRDefault="003D1DCE"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También se ha brindado apoyo económico, con el fin de pagar servicios públicos, arrendamientos y servicios educativos, por valor de $2.471 millones. </w:t>
      </w:r>
    </w:p>
    <w:p w14:paraId="57537455" w14:textId="37A2B7DF" w:rsidR="003D1DCE" w:rsidRDefault="003D1DCE"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7874BB6D" w14:textId="6D102F9F" w:rsidR="003D1DCE" w:rsidRDefault="00F1366E"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En cuanto a </w:t>
      </w:r>
      <w:r w:rsidR="000635F9">
        <w:rPr>
          <w:rFonts w:ascii="Arial" w:eastAsia="Times New Roman" w:hAnsi="Arial" w:cs="Arial"/>
          <w:noProof w:val="0"/>
          <w:color w:val="000000"/>
          <w:sz w:val="24"/>
          <w:szCs w:val="24"/>
          <w:lang w:eastAsia="es-CO"/>
        </w:rPr>
        <w:t xml:space="preserve">los temas educativos se han realizado asesorías académicas, </w:t>
      </w:r>
      <w:r w:rsidR="0028416D">
        <w:rPr>
          <w:rFonts w:ascii="Arial" w:eastAsia="Times New Roman" w:hAnsi="Arial" w:cs="Arial"/>
          <w:noProof w:val="0"/>
          <w:color w:val="000000"/>
          <w:sz w:val="24"/>
          <w:szCs w:val="24"/>
          <w:lang w:eastAsia="es-CO"/>
        </w:rPr>
        <w:t xml:space="preserve">diplomados, talleres, capacitaciones, cursos, por valor de $9.678 millones. Además, se han realizado jornadas de salud por un monto de $2.903 millones. </w:t>
      </w:r>
    </w:p>
    <w:p w14:paraId="20FFD283" w14:textId="113BA6DC" w:rsidR="0028416D" w:rsidRDefault="0028416D"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387D1366" w14:textId="54A50C1E" w:rsidR="0028416D" w:rsidRDefault="0028416D"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En materia de eventos y formación deportiva, cultural y artística por un monto de $925 millones, además, se ha realizado atención social y económica a adultos mayores, lo que asciende a $916 millones. Así mismo,</w:t>
      </w:r>
      <w:r w:rsidR="0060019F">
        <w:rPr>
          <w:rFonts w:ascii="Arial" w:eastAsia="Times New Roman" w:hAnsi="Arial" w:cs="Arial"/>
          <w:noProof w:val="0"/>
          <w:color w:val="000000"/>
          <w:sz w:val="24"/>
          <w:szCs w:val="24"/>
          <w:lang w:eastAsia="es-CO"/>
        </w:rPr>
        <w:t xml:space="preserve"> se realizaron</w:t>
      </w:r>
      <w:r>
        <w:rPr>
          <w:rFonts w:ascii="Arial" w:eastAsia="Times New Roman" w:hAnsi="Arial" w:cs="Arial"/>
          <w:noProof w:val="0"/>
          <w:color w:val="000000"/>
          <w:sz w:val="24"/>
          <w:szCs w:val="24"/>
          <w:lang w:eastAsia="es-CO"/>
        </w:rPr>
        <w:t xml:space="preserve"> cursos, foros, diplomados y discipulados de formación religiosa por un monto de $808 millon</w:t>
      </w:r>
      <w:r w:rsidR="004D7A01">
        <w:rPr>
          <w:rFonts w:ascii="Arial" w:eastAsia="Times New Roman" w:hAnsi="Arial" w:cs="Arial"/>
          <w:noProof w:val="0"/>
          <w:color w:val="000000"/>
          <w:sz w:val="24"/>
          <w:szCs w:val="24"/>
          <w:lang w:eastAsia="es-CO"/>
        </w:rPr>
        <w:t>es.</w:t>
      </w:r>
    </w:p>
    <w:p w14:paraId="17CD63BA" w14:textId="3D77A339" w:rsidR="004D7A01" w:rsidRDefault="004D7A01"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31BD9494" w14:textId="49E8C768" w:rsidR="004D7A01" w:rsidRDefault="004D7A01"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En cuanto a programas orientados a jóvenes, se realizaron formaciones deportivas, culturales y artísticas, por la suma de $282 millones. En temas de vivienda, las organizaciones religiosas también han aportado </w:t>
      </w:r>
      <w:r w:rsidR="006F701F">
        <w:rPr>
          <w:rFonts w:ascii="Arial" w:eastAsia="Times New Roman" w:hAnsi="Arial" w:cs="Arial"/>
          <w:noProof w:val="0"/>
          <w:color w:val="000000"/>
          <w:sz w:val="24"/>
          <w:szCs w:val="24"/>
          <w:lang w:eastAsia="es-CO"/>
        </w:rPr>
        <w:t>la</w:t>
      </w:r>
      <w:r>
        <w:rPr>
          <w:rFonts w:ascii="Arial" w:eastAsia="Times New Roman" w:hAnsi="Arial" w:cs="Arial"/>
          <w:noProof w:val="0"/>
          <w:color w:val="000000"/>
          <w:sz w:val="24"/>
          <w:szCs w:val="24"/>
          <w:lang w:eastAsia="es-CO"/>
        </w:rPr>
        <w:t xml:space="preserve"> entrega de viviendas, auxilios para mejoramiento o de alojamiento, por un valor que asciende a $5.643 millones. </w:t>
      </w:r>
    </w:p>
    <w:p w14:paraId="302B586F" w14:textId="09EC54B2" w:rsidR="004D7A01" w:rsidRDefault="004D7A01"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4A79F73F" w14:textId="54ACF6CE" w:rsidR="004D7A01" w:rsidRDefault="00306366"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Por otro lado, también aportan para capacitaciones en materia de desastres naturales y primeros auxilios</w:t>
      </w:r>
      <w:r w:rsidR="00397898">
        <w:rPr>
          <w:rFonts w:ascii="Arial" w:eastAsia="Times New Roman" w:hAnsi="Arial" w:cs="Arial"/>
          <w:noProof w:val="0"/>
          <w:color w:val="000000"/>
          <w:sz w:val="24"/>
          <w:szCs w:val="24"/>
          <w:lang w:eastAsia="es-CO"/>
        </w:rPr>
        <w:t xml:space="preserve"> por valor de $41.973 millones. Así mismo, se han realizado programas de educación, prevención del abuso sexual, físico y emocional y educación en valores y principios, por una suma que asciende a $1.533 millones. </w:t>
      </w:r>
    </w:p>
    <w:p w14:paraId="0A852B49" w14:textId="612E65BD" w:rsidR="00397898" w:rsidRDefault="00397898"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4C01F3AD" w14:textId="3D2927F7" w:rsidR="006F760B" w:rsidRDefault="006F760B"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Las actividades del cuidado del medio ambiente también juegan un papel importante con un aporte de $50 millones. </w:t>
      </w:r>
      <w:r w:rsidR="00BA44B3">
        <w:rPr>
          <w:rFonts w:ascii="Arial" w:eastAsia="Times New Roman" w:hAnsi="Arial" w:cs="Arial"/>
          <w:noProof w:val="0"/>
          <w:color w:val="000000"/>
          <w:sz w:val="24"/>
          <w:szCs w:val="24"/>
          <w:lang w:eastAsia="es-CO"/>
        </w:rPr>
        <w:t xml:space="preserve">Se ha ofrecido apoyo psicológico a familias y formación en prevención de violencia intrafamiliar por una suma que supera los $1.475 millones. </w:t>
      </w:r>
    </w:p>
    <w:p w14:paraId="6EEEF157" w14:textId="5FAD99CE" w:rsidR="00BA44B3" w:rsidRDefault="00BA44B3"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21F24FC6" w14:textId="2771583B" w:rsidR="00BA44B3" w:rsidRDefault="006F701F"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Así mismo, se han realizado actividades de </w:t>
      </w:r>
      <w:r w:rsidR="0037562B">
        <w:rPr>
          <w:rFonts w:ascii="Arial" w:eastAsia="Times New Roman" w:hAnsi="Arial" w:cs="Arial"/>
          <w:noProof w:val="0"/>
          <w:color w:val="000000"/>
          <w:sz w:val="24"/>
          <w:szCs w:val="24"/>
          <w:lang w:eastAsia="es-CO"/>
        </w:rPr>
        <w:t>atención al migrante y</w:t>
      </w:r>
      <w:r>
        <w:rPr>
          <w:rFonts w:ascii="Arial" w:eastAsia="Times New Roman" w:hAnsi="Arial" w:cs="Arial"/>
          <w:noProof w:val="0"/>
          <w:color w:val="000000"/>
          <w:sz w:val="24"/>
          <w:szCs w:val="24"/>
          <w:lang w:eastAsia="es-CO"/>
        </w:rPr>
        <w:t xml:space="preserve"> a</w:t>
      </w:r>
      <w:r w:rsidR="0037562B">
        <w:rPr>
          <w:rFonts w:ascii="Arial" w:eastAsia="Times New Roman" w:hAnsi="Arial" w:cs="Arial"/>
          <w:noProof w:val="0"/>
          <w:color w:val="000000"/>
          <w:sz w:val="24"/>
          <w:szCs w:val="24"/>
          <w:lang w:eastAsia="es-CO"/>
        </w:rPr>
        <w:t xml:space="preserve"> las víctimas de desplazamiento forzado</w:t>
      </w:r>
      <w:r>
        <w:rPr>
          <w:rFonts w:ascii="Arial" w:eastAsia="Times New Roman" w:hAnsi="Arial" w:cs="Arial"/>
          <w:noProof w:val="0"/>
          <w:color w:val="000000"/>
          <w:sz w:val="24"/>
          <w:szCs w:val="24"/>
          <w:lang w:eastAsia="es-CO"/>
        </w:rPr>
        <w:t>, quienes</w:t>
      </w:r>
      <w:r w:rsidR="0037562B">
        <w:rPr>
          <w:rFonts w:ascii="Arial" w:eastAsia="Times New Roman" w:hAnsi="Arial" w:cs="Arial"/>
          <w:noProof w:val="0"/>
          <w:color w:val="000000"/>
          <w:sz w:val="24"/>
          <w:szCs w:val="24"/>
          <w:lang w:eastAsia="es-CO"/>
        </w:rPr>
        <w:t xml:space="preserve"> han recibido apoyo por más de $895 millones; así como la población en situación de adicción por valor de $911 millones; la población habitante de calle por $521 millones; la población en establecimiento carcelario por $2.470 millones y finalmente la población con discapacidad por $265 millones. </w:t>
      </w:r>
    </w:p>
    <w:p w14:paraId="7A9CC4BE" w14:textId="09DBA294" w:rsidR="0037562B" w:rsidRDefault="0037562B"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49F8C355" w14:textId="712BAE58" w:rsidR="00C229B6" w:rsidRDefault="00C229B6" w:rsidP="00C229B6">
      <w:pPr>
        <w:pStyle w:val="Prrafodelista"/>
        <w:numPr>
          <w:ilvl w:val="0"/>
          <w:numId w:val="22"/>
        </w:numPr>
        <w:shd w:val="clear" w:color="auto" w:fill="FFFFFF"/>
        <w:spacing w:after="0" w:line="240" w:lineRule="auto"/>
        <w:jc w:val="both"/>
        <w:rPr>
          <w:rFonts w:ascii="Arial" w:eastAsia="Times New Roman" w:hAnsi="Arial" w:cs="Arial"/>
          <w:b/>
          <w:noProof w:val="0"/>
          <w:color w:val="000000"/>
          <w:sz w:val="24"/>
          <w:szCs w:val="24"/>
          <w:lang w:eastAsia="es-CO"/>
        </w:rPr>
      </w:pPr>
      <w:r w:rsidRPr="00C229B6">
        <w:rPr>
          <w:rFonts w:ascii="Arial" w:eastAsia="Times New Roman" w:hAnsi="Arial" w:cs="Arial"/>
          <w:b/>
          <w:noProof w:val="0"/>
          <w:color w:val="000000"/>
          <w:sz w:val="24"/>
          <w:szCs w:val="24"/>
          <w:lang w:eastAsia="es-CO"/>
        </w:rPr>
        <w:t xml:space="preserve">Categoría de empleabilidad </w:t>
      </w:r>
    </w:p>
    <w:p w14:paraId="33CC4C52" w14:textId="247E5312" w:rsidR="00C229B6" w:rsidRDefault="00C229B6" w:rsidP="00C229B6">
      <w:pPr>
        <w:shd w:val="clear" w:color="auto" w:fill="FFFFFF"/>
        <w:spacing w:after="0" w:line="240" w:lineRule="auto"/>
        <w:jc w:val="both"/>
        <w:rPr>
          <w:rFonts w:ascii="Arial" w:eastAsia="Times New Roman" w:hAnsi="Arial" w:cs="Arial"/>
          <w:b/>
          <w:noProof w:val="0"/>
          <w:color w:val="000000"/>
          <w:sz w:val="24"/>
          <w:szCs w:val="24"/>
          <w:lang w:eastAsia="es-CO"/>
        </w:rPr>
      </w:pPr>
    </w:p>
    <w:p w14:paraId="13726BC5" w14:textId="61984F0E" w:rsidR="00E34D36" w:rsidRDefault="00850768" w:rsidP="00C229B6">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Está conformada por tres subcategorías que buscan dar herramientas a las personas para la consecución de empleo, así como </w:t>
      </w:r>
      <w:r w:rsidR="001E554E">
        <w:rPr>
          <w:rFonts w:ascii="Arial" w:eastAsia="Times New Roman" w:hAnsi="Arial" w:cs="Arial"/>
          <w:noProof w:val="0"/>
          <w:color w:val="000000"/>
          <w:sz w:val="24"/>
          <w:szCs w:val="24"/>
          <w:lang w:eastAsia="es-CO"/>
        </w:rPr>
        <w:t>el fomento de los emprendimientos que usualmente se hacen a través de ferias de emprendimiento</w:t>
      </w:r>
      <w:r w:rsidR="00E34D36">
        <w:rPr>
          <w:rFonts w:ascii="Arial" w:eastAsia="Times New Roman" w:hAnsi="Arial" w:cs="Arial"/>
          <w:noProof w:val="0"/>
          <w:color w:val="000000"/>
          <w:sz w:val="24"/>
          <w:szCs w:val="24"/>
          <w:lang w:eastAsia="es-CO"/>
        </w:rPr>
        <w:t xml:space="preserve">, por valor de $20.481 millones. </w:t>
      </w:r>
    </w:p>
    <w:p w14:paraId="1D4598DB" w14:textId="52C1D51A" w:rsidR="00C229B6" w:rsidRDefault="00BE1582" w:rsidP="00C229B6">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En materia de formación para el trabajo se realizaron capacitaciones para entrevistas y elaboración de hojas de vida por más de $94 millones; </w:t>
      </w:r>
      <w:r w:rsidR="006A6B33">
        <w:rPr>
          <w:rFonts w:ascii="Arial" w:eastAsia="Times New Roman" w:hAnsi="Arial" w:cs="Arial"/>
          <w:noProof w:val="0"/>
          <w:color w:val="000000"/>
          <w:sz w:val="24"/>
          <w:szCs w:val="24"/>
          <w:lang w:eastAsia="es-CO"/>
        </w:rPr>
        <w:t xml:space="preserve">además, se ha realizado la gestión de bolsa de empleo mediante grupos de oferta de empleos, contactos con los comerciantes y empresarios del sector por $53 millones. </w:t>
      </w:r>
    </w:p>
    <w:p w14:paraId="71192BBF" w14:textId="6DB02E67" w:rsidR="006A6B33" w:rsidRDefault="006A6B33" w:rsidP="00C229B6">
      <w:pPr>
        <w:shd w:val="clear" w:color="auto" w:fill="FFFFFF"/>
        <w:spacing w:after="0" w:line="240" w:lineRule="auto"/>
        <w:jc w:val="both"/>
        <w:rPr>
          <w:rFonts w:ascii="Arial" w:eastAsia="Times New Roman" w:hAnsi="Arial" w:cs="Arial"/>
          <w:noProof w:val="0"/>
          <w:color w:val="000000"/>
          <w:sz w:val="24"/>
          <w:szCs w:val="24"/>
          <w:lang w:eastAsia="es-CO"/>
        </w:rPr>
      </w:pPr>
    </w:p>
    <w:p w14:paraId="1AF1148A" w14:textId="0D435F95" w:rsidR="006A6B33" w:rsidRDefault="006A6B33" w:rsidP="00C229B6">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Se ha efectuado también </w:t>
      </w:r>
      <w:r w:rsidR="00E65234">
        <w:rPr>
          <w:rFonts w:ascii="Arial" w:eastAsia="Times New Roman" w:hAnsi="Arial" w:cs="Arial"/>
          <w:noProof w:val="0"/>
          <w:color w:val="000000"/>
          <w:sz w:val="24"/>
          <w:szCs w:val="24"/>
          <w:lang w:eastAsia="es-CO"/>
        </w:rPr>
        <w:t xml:space="preserve">apoyo con capital semilla o materias primas para emprendimientos por $20.334 millones. </w:t>
      </w:r>
    </w:p>
    <w:p w14:paraId="62E12B4E" w14:textId="68D53716" w:rsidR="0081294B" w:rsidRDefault="0081294B" w:rsidP="00C229B6">
      <w:pPr>
        <w:shd w:val="clear" w:color="auto" w:fill="FFFFFF"/>
        <w:spacing w:after="0" w:line="240" w:lineRule="auto"/>
        <w:jc w:val="both"/>
        <w:rPr>
          <w:rFonts w:ascii="Arial" w:eastAsia="Times New Roman" w:hAnsi="Arial" w:cs="Arial"/>
          <w:noProof w:val="0"/>
          <w:color w:val="000000"/>
          <w:sz w:val="24"/>
          <w:szCs w:val="24"/>
          <w:lang w:eastAsia="es-CO"/>
        </w:rPr>
      </w:pPr>
      <w:r w:rsidRPr="0081294B">
        <w:rPr>
          <w:rFonts w:ascii="Arial" w:eastAsia="Times New Roman" w:hAnsi="Arial" w:cs="Arial"/>
          <w:color w:val="000000"/>
          <w:sz w:val="24"/>
          <w:szCs w:val="24"/>
          <w:lang w:eastAsia="es-CO"/>
        </w:rPr>
        <w:drawing>
          <wp:inline distT="0" distB="0" distL="0" distR="0" wp14:anchorId="56AF3642" wp14:editId="40546B20">
            <wp:extent cx="5612130" cy="1124585"/>
            <wp:effectExtent l="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2130" cy="1124585"/>
                    </a:xfrm>
                    <a:prstGeom prst="rect">
                      <a:avLst/>
                    </a:prstGeom>
                  </pic:spPr>
                </pic:pic>
              </a:graphicData>
            </a:graphic>
          </wp:inline>
        </w:drawing>
      </w:r>
    </w:p>
    <w:p w14:paraId="13089BA8" w14:textId="77777777" w:rsidR="00822D90" w:rsidRPr="00822D90" w:rsidRDefault="00822D90" w:rsidP="00822D90">
      <w:pPr>
        <w:shd w:val="clear" w:color="auto" w:fill="FFFFFF"/>
        <w:spacing w:after="0" w:line="240" w:lineRule="auto"/>
        <w:jc w:val="both"/>
        <w:rPr>
          <w:rFonts w:ascii="Arial" w:eastAsia="Times New Roman" w:hAnsi="Arial" w:cs="Arial"/>
          <w:i/>
          <w:noProof w:val="0"/>
          <w:color w:val="000000"/>
          <w:sz w:val="20"/>
          <w:szCs w:val="24"/>
          <w:lang w:eastAsia="es-CO"/>
        </w:rPr>
      </w:pPr>
      <w:r w:rsidRPr="00822D90">
        <w:rPr>
          <w:rFonts w:ascii="Arial" w:eastAsia="Times New Roman" w:hAnsi="Arial" w:cs="Arial"/>
          <w:i/>
          <w:noProof w:val="0"/>
          <w:color w:val="000000"/>
          <w:sz w:val="20"/>
          <w:szCs w:val="24"/>
          <w:lang w:eastAsia="es-CO"/>
        </w:rPr>
        <w:t xml:space="preserve">Nota. </w:t>
      </w:r>
      <w:r>
        <w:rPr>
          <w:rFonts w:ascii="Arial" w:eastAsia="Times New Roman" w:hAnsi="Arial" w:cs="Arial"/>
          <w:i/>
          <w:noProof w:val="0"/>
          <w:color w:val="000000"/>
          <w:sz w:val="20"/>
          <w:szCs w:val="24"/>
          <w:lang w:eastAsia="es-CO"/>
        </w:rPr>
        <w:t>Tomado de la Secretaría Distrital de Gobierno</w:t>
      </w:r>
    </w:p>
    <w:p w14:paraId="6F5FE33B" w14:textId="4C9D4E7C" w:rsidR="00E65234" w:rsidRDefault="00E65234" w:rsidP="00C229B6">
      <w:pPr>
        <w:shd w:val="clear" w:color="auto" w:fill="FFFFFF"/>
        <w:spacing w:after="0" w:line="240" w:lineRule="auto"/>
        <w:jc w:val="both"/>
        <w:rPr>
          <w:rFonts w:ascii="Arial" w:eastAsia="Times New Roman" w:hAnsi="Arial" w:cs="Arial"/>
          <w:noProof w:val="0"/>
          <w:color w:val="000000"/>
          <w:sz w:val="24"/>
          <w:szCs w:val="24"/>
          <w:lang w:eastAsia="es-CO"/>
        </w:rPr>
      </w:pPr>
    </w:p>
    <w:p w14:paraId="49D8D538" w14:textId="5A6CAE03" w:rsidR="00E65234" w:rsidRDefault="00E65234" w:rsidP="00E65234">
      <w:pPr>
        <w:pStyle w:val="Prrafodelista"/>
        <w:numPr>
          <w:ilvl w:val="0"/>
          <w:numId w:val="22"/>
        </w:numPr>
        <w:shd w:val="clear" w:color="auto" w:fill="FFFFFF"/>
        <w:spacing w:after="0" w:line="240" w:lineRule="auto"/>
        <w:jc w:val="both"/>
        <w:rPr>
          <w:rFonts w:ascii="Arial" w:eastAsia="Times New Roman" w:hAnsi="Arial" w:cs="Arial"/>
          <w:b/>
          <w:noProof w:val="0"/>
          <w:color w:val="000000"/>
          <w:sz w:val="24"/>
          <w:szCs w:val="24"/>
          <w:lang w:eastAsia="es-CO"/>
        </w:rPr>
      </w:pPr>
      <w:r w:rsidRPr="00E65234">
        <w:rPr>
          <w:rFonts w:ascii="Arial" w:eastAsia="Times New Roman" w:hAnsi="Arial" w:cs="Arial"/>
          <w:b/>
          <w:noProof w:val="0"/>
          <w:color w:val="000000"/>
          <w:sz w:val="24"/>
          <w:szCs w:val="24"/>
          <w:lang w:eastAsia="es-CO"/>
        </w:rPr>
        <w:t xml:space="preserve">Categoría </w:t>
      </w:r>
      <w:proofErr w:type="spellStart"/>
      <w:r w:rsidRPr="00E65234">
        <w:rPr>
          <w:rFonts w:ascii="Arial" w:eastAsia="Times New Roman" w:hAnsi="Arial" w:cs="Arial"/>
          <w:b/>
          <w:noProof w:val="0"/>
          <w:color w:val="000000"/>
          <w:sz w:val="24"/>
          <w:szCs w:val="24"/>
          <w:lang w:eastAsia="es-CO"/>
        </w:rPr>
        <w:t>psicoespiritual</w:t>
      </w:r>
      <w:proofErr w:type="spellEnd"/>
      <w:r w:rsidRPr="00E65234">
        <w:rPr>
          <w:rFonts w:ascii="Arial" w:eastAsia="Times New Roman" w:hAnsi="Arial" w:cs="Arial"/>
          <w:b/>
          <w:noProof w:val="0"/>
          <w:color w:val="000000"/>
          <w:sz w:val="24"/>
          <w:szCs w:val="24"/>
          <w:lang w:eastAsia="es-CO"/>
        </w:rPr>
        <w:t xml:space="preserve"> </w:t>
      </w:r>
    </w:p>
    <w:p w14:paraId="165C9C8F" w14:textId="23E83684" w:rsidR="00E65234" w:rsidRDefault="00E65234" w:rsidP="00E65234">
      <w:pPr>
        <w:shd w:val="clear" w:color="auto" w:fill="FFFFFF"/>
        <w:spacing w:after="0" w:line="240" w:lineRule="auto"/>
        <w:jc w:val="both"/>
        <w:rPr>
          <w:rFonts w:ascii="Arial" w:eastAsia="Times New Roman" w:hAnsi="Arial" w:cs="Arial"/>
          <w:b/>
          <w:noProof w:val="0"/>
          <w:color w:val="000000"/>
          <w:sz w:val="24"/>
          <w:szCs w:val="24"/>
          <w:lang w:eastAsia="es-CO"/>
        </w:rPr>
      </w:pPr>
    </w:p>
    <w:p w14:paraId="1E803801" w14:textId="35440575" w:rsidR="00E65234" w:rsidRDefault="003F277A" w:rsidP="00E65234">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Aquí se encuentran seis subcategorías, por valor de $11.476 millones, bajo las que se ha realizado </w:t>
      </w:r>
      <w:r w:rsidR="00D113D1">
        <w:rPr>
          <w:rFonts w:ascii="Arial" w:eastAsia="Times New Roman" w:hAnsi="Arial" w:cs="Arial"/>
          <w:noProof w:val="0"/>
          <w:color w:val="000000"/>
          <w:sz w:val="24"/>
          <w:szCs w:val="24"/>
          <w:lang w:eastAsia="es-CO"/>
        </w:rPr>
        <w:t xml:space="preserve">acompañamiento espiritual, honras fúnebres y acompañamientos familiares por $783 millones. </w:t>
      </w:r>
    </w:p>
    <w:p w14:paraId="0D922975" w14:textId="3B4D19B6" w:rsidR="00D113D1" w:rsidRDefault="00D113D1" w:rsidP="00E65234">
      <w:pPr>
        <w:shd w:val="clear" w:color="auto" w:fill="FFFFFF"/>
        <w:spacing w:after="0" w:line="240" w:lineRule="auto"/>
        <w:jc w:val="both"/>
        <w:rPr>
          <w:rFonts w:ascii="Arial" w:eastAsia="Times New Roman" w:hAnsi="Arial" w:cs="Arial"/>
          <w:noProof w:val="0"/>
          <w:color w:val="000000"/>
          <w:sz w:val="24"/>
          <w:szCs w:val="24"/>
          <w:lang w:eastAsia="es-CO"/>
        </w:rPr>
      </w:pPr>
    </w:p>
    <w:p w14:paraId="17E03B67" w14:textId="53537D50" w:rsidR="00D113D1" w:rsidRDefault="00E516D7" w:rsidP="00E65234">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En situación de crisis personales se ha ofrecido atención para prevenir el suicidio y la violencia intrafamiliar por $1.860 millones. Así mismo, orientaciones para solucionar conflictos personales y violencia en las calles por $491 millones y asistencia espiritual en fortalecimiento familiar </w:t>
      </w:r>
      <w:r w:rsidR="00285399">
        <w:rPr>
          <w:rFonts w:ascii="Arial" w:eastAsia="Times New Roman" w:hAnsi="Arial" w:cs="Arial"/>
          <w:noProof w:val="0"/>
          <w:color w:val="000000"/>
          <w:sz w:val="24"/>
          <w:szCs w:val="24"/>
          <w:lang w:eastAsia="es-CO"/>
        </w:rPr>
        <w:t>por $3.035 millones; formación en acciones de convivenc</w:t>
      </w:r>
      <w:r w:rsidR="00537D0B">
        <w:rPr>
          <w:rFonts w:ascii="Arial" w:eastAsia="Times New Roman" w:hAnsi="Arial" w:cs="Arial"/>
          <w:noProof w:val="0"/>
          <w:color w:val="000000"/>
          <w:sz w:val="24"/>
          <w:szCs w:val="24"/>
          <w:lang w:eastAsia="es-CO"/>
        </w:rPr>
        <w:t xml:space="preserve">ia y respeto por $668 millones y acciones de promoción de paz, perdón y reconciliación por $4.638 millones. </w:t>
      </w:r>
    </w:p>
    <w:p w14:paraId="44FB4200" w14:textId="761FCEF7" w:rsidR="00537D0B" w:rsidRDefault="00537D0B" w:rsidP="00E65234">
      <w:pPr>
        <w:shd w:val="clear" w:color="auto" w:fill="FFFFFF"/>
        <w:spacing w:after="0" w:line="240" w:lineRule="auto"/>
        <w:jc w:val="both"/>
        <w:rPr>
          <w:rFonts w:ascii="Arial" w:eastAsia="Times New Roman" w:hAnsi="Arial" w:cs="Arial"/>
          <w:noProof w:val="0"/>
          <w:color w:val="000000"/>
          <w:sz w:val="24"/>
          <w:szCs w:val="24"/>
          <w:lang w:eastAsia="es-CO"/>
        </w:rPr>
      </w:pPr>
    </w:p>
    <w:p w14:paraId="3D53D92F" w14:textId="4C483D85" w:rsidR="00537D0B" w:rsidRDefault="0081294B" w:rsidP="00E65234">
      <w:pPr>
        <w:shd w:val="clear" w:color="auto" w:fill="FFFFFF"/>
        <w:spacing w:after="0" w:line="240" w:lineRule="auto"/>
        <w:jc w:val="both"/>
        <w:rPr>
          <w:lang w:eastAsia="es-CO"/>
        </w:rPr>
      </w:pPr>
      <w:r w:rsidRPr="0081294B">
        <w:rPr>
          <w:lang w:eastAsia="es-CO"/>
        </w:rPr>
        <w:drawing>
          <wp:inline distT="0" distB="0" distL="0" distR="0" wp14:anchorId="2A9A1ECA" wp14:editId="75265D3B">
            <wp:extent cx="5612130" cy="2124075"/>
            <wp:effectExtent l="0" t="0" r="762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12130" cy="2124075"/>
                    </a:xfrm>
                    <a:prstGeom prst="rect">
                      <a:avLst/>
                    </a:prstGeom>
                  </pic:spPr>
                </pic:pic>
              </a:graphicData>
            </a:graphic>
          </wp:inline>
        </w:drawing>
      </w:r>
    </w:p>
    <w:p w14:paraId="0F022D80" w14:textId="77777777" w:rsidR="00822D90" w:rsidRPr="00822D90" w:rsidRDefault="00822D90" w:rsidP="00822D90">
      <w:pPr>
        <w:shd w:val="clear" w:color="auto" w:fill="FFFFFF"/>
        <w:spacing w:after="0" w:line="240" w:lineRule="auto"/>
        <w:jc w:val="both"/>
        <w:rPr>
          <w:rFonts w:ascii="Arial" w:eastAsia="Times New Roman" w:hAnsi="Arial" w:cs="Arial"/>
          <w:i/>
          <w:noProof w:val="0"/>
          <w:color w:val="000000"/>
          <w:sz w:val="20"/>
          <w:szCs w:val="24"/>
          <w:lang w:eastAsia="es-CO"/>
        </w:rPr>
      </w:pPr>
      <w:r w:rsidRPr="00822D90">
        <w:rPr>
          <w:rFonts w:ascii="Arial" w:eastAsia="Times New Roman" w:hAnsi="Arial" w:cs="Arial"/>
          <w:i/>
          <w:noProof w:val="0"/>
          <w:color w:val="000000"/>
          <w:sz w:val="20"/>
          <w:szCs w:val="24"/>
          <w:lang w:eastAsia="es-CO"/>
        </w:rPr>
        <w:t xml:space="preserve">Nota. </w:t>
      </w:r>
      <w:r>
        <w:rPr>
          <w:rFonts w:ascii="Arial" w:eastAsia="Times New Roman" w:hAnsi="Arial" w:cs="Arial"/>
          <w:i/>
          <w:noProof w:val="0"/>
          <w:color w:val="000000"/>
          <w:sz w:val="20"/>
          <w:szCs w:val="24"/>
          <w:lang w:eastAsia="es-CO"/>
        </w:rPr>
        <w:t>Tomado de la Secretaría Distrital de Gobierno</w:t>
      </w:r>
    </w:p>
    <w:p w14:paraId="0A6CE7B8" w14:textId="2BBF3F71" w:rsidR="0053356F" w:rsidRDefault="0053356F">
      <w:pPr>
        <w:rPr>
          <w:lang w:eastAsia="es-CO"/>
        </w:rPr>
      </w:pPr>
      <w:r>
        <w:rPr>
          <w:lang w:eastAsia="es-CO"/>
        </w:rPr>
        <w:br w:type="page"/>
      </w:r>
    </w:p>
    <w:p w14:paraId="07241403" w14:textId="7F4DE54B" w:rsidR="001E554E" w:rsidRPr="00706CD2" w:rsidRDefault="00706CD2" w:rsidP="00C229B6">
      <w:pPr>
        <w:shd w:val="clear" w:color="auto" w:fill="FFFFFF"/>
        <w:spacing w:after="0" w:line="240" w:lineRule="auto"/>
        <w:jc w:val="both"/>
        <w:rPr>
          <w:rFonts w:ascii="Arial" w:eastAsia="Times New Roman" w:hAnsi="Arial" w:cs="Arial"/>
          <w:b/>
          <w:noProof w:val="0"/>
          <w:color w:val="000000"/>
          <w:sz w:val="24"/>
          <w:szCs w:val="24"/>
          <w:lang w:eastAsia="es-CO"/>
        </w:rPr>
      </w:pPr>
      <w:r w:rsidRPr="00706CD2">
        <w:rPr>
          <w:rFonts w:ascii="Arial" w:eastAsia="Times New Roman" w:hAnsi="Arial" w:cs="Arial"/>
          <w:b/>
          <w:noProof w:val="0"/>
          <w:color w:val="000000"/>
          <w:sz w:val="24"/>
          <w:szCs w:val="24"/>
          <w:lang w:eastAsia="es-CO"/>
        </w:rPr>
        <w:t xml:space="preserve">8.4 </w:t>
      </w:r>
      <w:r>
        <w:rPr>
          <w:rFonts w:ascii="Arial" w:eastAsia="Times New Roman" w:hAnsi="Arial" w:cs="Arial"/>
          <w:b/>
          <w:noProof w:val="0"/>
          <w:color w:val="000000"/>
          <w:sz w:val="24"/>
          <w:szCs w:val="24"/>
          <w:lang w:eastAsia="es-CO"/>
        </w:rPr>
        <w:t xml:space="preserve">Acciones que adelanta el Distrito </w:t>
      </w:r>
    </w:p>
    <w:p w14:paraId="06928492" w14:textId="2FFF85A9" w:rsidR="005B44BD" w:rsidRDefault="005B44BD"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59DA7FE0" w14:textId="77777777" w:rsidR="00255486" w:rsidRDefault="00706CD2"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En el marco de la Semana Mundial de la Armonía </w:t>
      </w:r>
      <w:proofErr w:type="spellStart"/>
      <w:r>
        <w:rPr>
          <w:rFonts w:ascii="Arial" w:eastAsia="Times New Roman" w:hAnsi="Arial" w:cs="Arial"/>
          <w:noProof w:val="0"/>
          <w:color w:val="000000"/>
          <w:sz w:val="24"/>
          <w:szCs w:val="24"/>
          <w:lang w:eastAsia="es-CO"/>
        </w:rPr>
        <w:t>Interconfesional</w:t>
      </w:r>
      <w:proofErr w:type="spellEnd"/>
      <w:r>
        <w:rPr>
          <w:rFonts w:ascii="Arial" w:eastAsia="Times New Roman" w:hAnsi="Arial" w:cs="Arial"/>
          <w:noProof w:val="0"/>
          <w:color w:val="000000"/>
          <w:sz w:val="24"/>
          <w:szCs w:val="24"/>
          <w:lang w:eastAsia="es-CO"/>
        </w:rPr>
        <w:t xml:space="preserve"> se realizó el pasado 5 de febrero de 2025, el reconocimiento de iniciativas de gestión del sector religioso a través de la gala “Creencias que inspiran e impactan Bogotá”</w:t>
      </w:r>
      <w:r w:rsidR="00255486">
        <w:rPr>
          <w:rFonts w:ascii="Arial" w:eastAsia="Times New Roman" w:hAnsi="Arial" w:cs="Arial"/>
          <w:noProof w:val="0"/>
          <w:color w:val="000000"/>
          <w:sz w:val="24"/>
          <w:szCs w:val="24"/>
          <w:lang w:eastAsia="es-CO"/>
        </w:rPr>
        <w:t xml:space="preserve">, donde se destacó el trabajo de siete organizaciones religiosas y académicas por su impacto positivo en la ciudad. </w:t>
      </w:r>
    </w:p>
    <w:p w14:paraId="7B5E4E93" w14:textId="16EA9946" w:rsidR="00255486" w:rsidRDefault="00255486" w:rsidP="00845148">
      <w:pPr>
        <w:shd w:val="clear" w:color="auto" w:fill="FFFFFF"/>
        <w:spacing w:after="0" w:line="240" w:lineRule="auto"/>
        <w:jc w:val="both"/>
        <w:rPr>
          <w:rFonts w:ascii="Arial" w:eastAsia="Times New Roman" w:hAnsi="Arial" w:cs="Arial"/>
          <w:noProof w:val="0"/>
          <w:color w:val="000000"/>
          <w:sz w:val="24"/>
          <w:szCs w:val="24"/>
          <w:lang w:eastAsia="es-CO"/>
        </w:rPr>
      </w:pPr>
    </w:p>
    <w:p w14:paraId="4106CD66" w14:textId="7667E67E" w:rsidR="00E1753B" w:rsidRDefault="00E1753B"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En 2024 la Secretaría Distrital de Gobierno </w:t>
      </w:r>
      <w:r w:rsidR="00975E84">
        <w:rPr>
          <w:rFonts w:ascii="Arial" w:eastAsia="Times New Roman" w:hAnsi="Arial" w:cs="Arial"/>
          <w:noProof w:val="0"/>
          <w:color w:val="000000"/>
          <w:sz w:val="24"/>
          <w:szCs w:val="24"/>
          <w:lang w:eastAsia="es-CO"/>
        </w:rPr>
        <w:t xml:space="preserve">acompañó más de 31 eventos, en las que trabajaron con más de 165 entidades religiosas, con lo que logró impactarse más de 15.000 personas. </w:t>
      </w:r>
    </w:p>
    <w:p w14:paraId="0B0254C8" w14:textId="59FC74F0" w:rsidR="00975E84" w:rsidRPr="009C5B86" w:rsidRDefault="00975E84" w:rsidP="00845148">
      <w:pPr>
        <w:shd w:val="clear" w:color="auto" w:fill="FFFFFF"/>
        <w:spacing w:after="0" w:line="240" w:lineRule="auto"/>
        <w:jc w:val="both"/>
        <w:rPr>
          <w:rFonts w:ascii="Arial" w:eastAsia="Times New Roman" w:hAnsi="Arial" w:cs="Arial"/>
          <w:noProof w:val="0"/>
          <w:sz w:val="24"/>
          <w:szCs w:val="24"/>
          <w:lang w:eastAsia="es-CO"/>
        </w:rPr>
      </w:pPr>
    </w:p>
    <w:p w14:paraId="451F05CF" w14:textId="19FEBBD3" w:rsidR="00CD3DBA" w:rsidRPr="009C5B86" w:rsidRDefault="00CD3DBA" w:rsidP="00845148">
      <w:pPr>
        <w:shd w:val="clear" w:color="auto" w:fill="FFFFFF"/>
        <w:spacing w:after="0" w:line="240" w:lineRule="auto"/>
        <w:jc w:val="both"/>
        <w:rPr>
          <w:rFonts w:ascii="Arial" w:eastAsia="Times New Roman" w:hAnsi="Arial" w:cs="Arial"/>
          <w:noProof w:val="0"/>
          <w:sz w:val="24"/>
          <w:szCs w:val="24"/>
          <w:lang w:eastAsia="es-CO"/>
        </w:rPr>
      </w:pPr>
      <w:r w:rsidRPr="009C5B86">
        <w:rPr>
          <w:rFonts w:ascii="Arial" w:eastAsia="Times New Roman" w:hAnsi="Arial" w:cs="Arial"/>
          <w:noProof w:val="0"/>
          <w:sz w:val="24"/>
          <w:szCs w:val="24"/>
          <w:lang w:eastAsia="es-CO"/>
        </w:rPr>
        <w:t xml:space="preserve">Dentro de las iniciativas reconocidas se resaltan: </w:t>
      </w:r>
    </w:p>
    <w:p w14:paraId="5C78561B" w14:textId="0F8C3C74" w:rsidR="00CD3DBA" w:rsidRPr="009C5B86" w:rsidRDefault="00CD3DBA" w:rsidP="00845148">
      <w:pPr>
        <w:shd w:val="clear" w:color="auto" w:fill="FFFFFF"/>
        <w:spacing w:after="0" w:line="240" w:lineRule="auto"/>
        <w:jc w:val="both"/>
        <w:rPr>
          <w:rFonts w:ascii="Arial" w:eastAsia="Times New Roman" w:hAnsi="Arial" w:cs="Arial"/>
          <w:noProof w:val="0"/>
          <w:sz w:val="24"/>
          <w:szCs w:val="24"/>
          <w:lang w:eastAsia="es-CO"/>
        </w:rPr>
      </w:pPr>
    </w:p>
    <w:p w14:paraId="1844122F" w14:textId="6CFF5115" w:rsidR="00CD3DBA" w:rsidRDefault="00CD3DBA" w:rsidP="007739E6">
      <w:pPr>
        <w:pStyle w:val="text-align-justify"/>
        <w:numPr>
          <w:ilvl w:val="0"/>
          <w:numId w:val="19"/>
        </w:numPr>
        <w:shd w:val="clear" w:color="auto" w:fill="FFFFFF"/>
        <w:spacing w:before="0" w:beforeAutospacing="0" w:line="360" w:lineRule="auto"/>
        <w:jc w:val="both"/>
        <w:rPr>
          <w:rFonts w:ascii="Arial" w:hAnsi="Arial" w:cs="Arial"/>
          <w:szCs w:val="22"/>
        </w:rPr>
      </w:pPr>
      <w:r w:rsidRPr="009C5B86">
        <w:rPr>
          <w:rFonts w:ascii="Arial" w:hAnsi="Arial" w:cs="Arial"/>
          <w:b/>
          <w:szCs w:val="22"/>
        </w:rPr>
        <w:t>Ayuda Humanitaria:</w:t>
      </w:r>
      <w:r w:rsidRPr="009C5B86">
        <w:rPr>
          <w:rFonts w:ascii="Arial" w:hAnsi="Arial" w:cs="Arial"/>
          <w:szCs w:val="22"/>
        </w:rPr>
        <w:t xml:space="preserve"> Fundación Universitaria del Área Andina.</w:t>
      </w:r>
    </w:p>
    <w:p w14:paraId="067A60E8" w14:textId="77777777" w:rsidR="00CD3DBA" w:rsidRPr="009C5B86" w:rsidRDefault="00CD3DBA" w:rsidP="007739E6">
      <w:pPr>
        <w:pStyle w:val="text-align-justify"/>
        <w:numPr>
          <w:ilvl w:val="0"/>
          <w:numId w:val="19"/>
        </w:numPr>
        <w:shd w:val="clear" w:color="auto" w:fill="FFFFFF"/>
        <w:spacing w:before="0" w:beforeAutospacing="0" w:line="360" w:lineRule="auto"/>
        <w:jc w:val="both"/>
        <w:rPr>
          <w:rFonts w:ascii="Arial" w:hAnsi="Arial" w:cs="Arial"/>
          <w:szCs w:val="22"/>
        </w:rPr>
      </w:pPr>
      <w:r w:rsidRPr="009C5B86">
        <w:rPr>
          <w:rFonts w:ascii="Arial" w:hAnsi="Arial" w:cs="Arial"/>
          <w:b/>
          <w:szCs w:val="22"/>
        </w:rPr>
        <w:t>Atención a la Niñez:</w:t>
      </w:r>
      <w:r w:rsidRPr="009C5B86">
        <w:rPr>
          <w:rFonts w:ascii="Arial" w:hAnsi="Arial" w:cs="Arial"/>
          <w:szCs w:val="22"/>
        </w:rPr>
        <w:t xml:space="preserve"> Fundación para la Mujer Alfa y Omega </w:t>
      </w:r>
      <w:proofErr w:type="spellStart"/>
      <w:r w:rsidRPr="009C5B86">
        <w:rPr>
          <w:rFonts w:ascii="Arial" w:hAnsi="Arial" w:cs="Arial"/>
          <w:szCs w:val="22"/>
        </w:rPr>
        <w:t>Cre</w:t>
      </w:r>
      <w:proofErr w:type="spellEnd"/>
      <w:r w:rsidRPr="009C5B86">
        <w:rPr>
          <w:rFonts w:ascii="Arial" w:hAnsi="Arial" w:cs="Arial"/>
          <w:szCs w:val="22"/>
        </w:rPr>
        <w:t>-ser.</w:t>
      </w:r>
    </w:p>
    <w:p w14:paraId="1FE450DE" w14:textId="77777777" w:rsidR="00CD3DBA" w:rsidRPr="009C5B86" w:rsidRDefault="00CD3DBA" w:rsidP="007739E6">
      <w:pPr>
        <w:pStyle w:val="text-align-justify"/>
        <w:numPr>
          <w:ilvl w:val="0"/>
          <w:numId w:val="19"/>
        </w:numPr>
        <w:shd w:val="clear" w:color="auto" w:fill="FFFFFF"/>
        <w:spacing w:before="0" w:beforeAutospacing="0" w:line="360" w:lineRule="auto"/>
        <w:jc w:val="both"/>
        <w:rPr>
          <w:rFonts w:ascii="Arial" w:hAnsi="Arial" w:cs="Arial"/>
          <w:szCs w:val="22"/>
        </w:rPr>
      </w:pPr>
      <w:r w:rsidRPr="009C5B86">
        <w:rPr>
          <w:rFonts w:ascii="Arial" w:hAnsi="Arial" w:cs="Arial"/>
          <w:b/>
          <w:szCs w:val="22"/>
        </w:rPr>
        <w:t>Construcción de Paz:</w:t>
      </w:r>
      <w:r w:rsidRPr="009C5B86">
        <w:rPr>
          <w:rFonts w:ascii="Arial" w:hAnsi="Arial" w:cs="Arial"/>
          <w:szCs w:val="22"/>
        </w:rPr>
        <w:t xml:space="preserve"> Comité Local de Libertad Religiosa y de Conciencia de Engativá.</w:t>
      </w:r>
    </w:p>
    <w:p w14:paraId="14FF0B0D" w14:textId="77777777" w:rsidR="00CD3DBA" w:rsidRPr="009C5B86" w:rsidRDefault="00CD3DBA" w:rsidP="007739E6">
      <w:pPr>
        <w:pStyle w:val="text-align-justify"/>
        <w:numPr>
          <w:ilvl w:val="0"/>
          <w:numId w:val="19"/>
        </w:numPr>
        <w:shd w:val="clear" w:color="auto" w:fill="FFFFFF"/>
        <w:spacing w:before="0" w:beforeAutospacing="0" w:line="360" w:lineRule="auto"/>
        <w:jc w:val="both"/>
        <w:rPr>
          <w:rFonts w:ascii="Arial" w:hAnsi="Arial" w:cs="Arial"/>
          <w:szCs w:val="22"/>
        </w:rPr>
      </w:pPr>
      <w:r w:rsidRPr="009C5B86">
        <w:rPr>
          <w:rFonts w:ascii="Arial" w:hAnsi="Arial" w:cs="Arial"/>
          <w:b/>
          <w:szCs w:val="22"/>
        </w:rPr>
        <w:t>Medio Ambiente:</w:t>
      </w:r>
      <w:r w:rsidRPr="009C5B86">
        <w:rPr>
          <w:rFonts w:ascii="Arial" w:hAnsi="Arial" w:cs="Arial"/>
          <w:szCs w:val="22"/>
        </w:rPr>
        <w:t xml:space="preserve"> Comité Local de Libertad Religiosa, Cultos y Conciencia de Bosa.</w:t>
      </w:r>
    </w:p>
    <w:p w14:paraId="1757A042" w14:textId="77777777" w:rsidR="00CD3DBA" w:rsidRPr="009C5B86" w:rsidRDefault="00CD3DBA" w:rsidP="007739E6">
      <w:pPr>
        <w:pStyle w:val="text-align-justify"/>
        <w:numPr>
          <w:ilvl w:val="0"/>
          <w:numId w:val="19"/>
        </w:numPr>
        <w:shd w:val="clear" w:color="auto" w:fill="FFFFFF"/>
        <w:spacing w:before="0" w:beforeAutospacing="0" w:line="360" w:lineRule="auto"/>
        <w:jc w:val="both"/>
        <w:rPr>
          <w:rFonts w:ascii="Arial" w:hAnsi="Arial" w:cs="Arial"/>
          <w:szCs w:val="22"/>
        </w:rPr>
      </w:pPr>
      <w:r w:rsidRPr="009C5B86">
        <w:rPr>
          <w:rFonts w:ascii="Arial" w:hAnsi="Arial" w:cs="Arial"/>
          <w:b/>
          <w:szCs w:val="22"/>
        </w:rPr>
        <w:t>Liderazgo Inspirador:</w:t>
      </w:r>
      <w:r w:rsidRPr="009C5B86">
        <w:rPr>
          <w:rFonts w:ascii="Arial" w:hAnsi="Arial" w:cs="Arial"/>
          <w:szCs w:val="22"/>
        </w:rPr>
        <w:t xml:space="preserve"> Comité Local de Libertad Religiosa, Cultos y Conciencia de Bosa.</w:t>
      </w:r>
    </w:p>
    <w:p w14:paraId="17ABAFBD" w14:textId="77777777" w:rsidR="00CD3DBA" w:rsidRPr="009C5B86" w:rsidRDefault="00CD3DBA" w:rsidP="007739E6">
      <w:pPr>
        <w:pStyle w:val="text-align-justify"/>
        <w:numPr>
          <w:ilvl w:val="0"/>
          <w:numId w:val="19"/>
        </w:numPr>
        <w:shd w:val="clear" w:color="auto" w:fill="FFFFFF"/>
        <w:spacing w:before="0" w:beforeAutospacing="0" w:line="360" w:lineRule="auto"/>
        <w:jc w:val="both"/>
        <w:rPr>
          <w:rFonts w:ascii="Arial" w:hAnsi="Arial" w:cs="Arial"/>
          <w:szCs w:val="22"/>
        </w:rPr>
      </w:pPr>
      <w:r w:rsidRPr="009C5B86">
        <w:rPr>
          <w:rFonts w:ascii="Arial" w:hAnsi="Arial" w:cs="Arial"/>
          <w:b/>
          <w:szCs w:val="22"/>
        </w:rPr>
        <w:t>Liderazgo Local en Defensa de la Libertad Religiosa:</w:t>
      </w:r>
      <w:r w:rsidRPr="009C5B86">
        <w:rPr>
          <w:rFonts w:ascii="Arial" w:hAnsi="Arial" w:cs="Arial"/>
          <w:szCs w:val="22"/>
        </w:rPr>
        <w:t xml:space="preserve"> Comité Local de Libertad Religiosa y de Conciencia de Engativá.</w:t>
      </w:r>
    </w:p>
    <w:p w14:paraId="30819C22" w14:textId="4A5797F4" w:rsidR="00CD3DBA" w:rsidRPr="009C5B86" w:rsidRDefault="00CD3DBA" w:rsidP="007739E6">
      <w:pPr>
        <w:pStyle w:val="text-align-justify"/>
        <w:numPr>
          <w:ilvl w:val="0"/>
          <w:numId w:val="19"/>
        </w:numPr>
        <w:shd w:val="clear" w:color="auto" w:fill="FFFFFF"/>
        <w:spacing w:before="0" w:beforeAutospacing="0" w:line="360" w:lineRule="auto"/>
        <w:jc w:val="both"/>
        <w:rPr>
          <w:rFonts w:ascii="Arial" w:hAnsi="Arial" w:cs="Arial"/>
          <w:szCs w:val="22"/>
        </w:rPr>
      </w:pPr>
      <w:r w:rsidRPr="009C5B86">
        <w:rPr>
          <w:rFonts w:ascii="Arial" w:hAnsi="Arial" w:cs="Arial"/>
          <w:b/>
          <w:szCs w:val="22"/>
        </w:rPr>
        <w:t>Liderazgo Distrital en Defensa de la Libertad Religiosa:</w:t>
      </w:r>
      <w:r w:rsidRPr="009C5B86">
        <w:rPr>
          <w:rFonts w:ascii="Arial" w:hAnsi="Arial" w:cs="Arial"/>
          <w:szCs w:val="22"/>
        </w:rPr>
        <w:t xml:space="preserve"> Casa Editorial Valores Cristianos.</w:t>
      </w:r>
    </w:p>
    <w:p w14:paraId="5717E3DA" w14:textId="2AC499A2" w:rsidR="00975E84" w:rsidRPr="009C5B86" w:rsidRDefault="00B928F5" w:rsidP="00B928F5">
      <w:pPr>
        <w:pStyle w:val="text-align-justify"/>
        <w:shd w:val="clear" w:color="auto" w:fill="FFFFFF"/>
        <w:spacing w:before="0" w:beforeAutospacing="0"/>
        <w:jc w:val="both"/>
        <w:rPr>
          <w:rFonts w:ascii="Arial" w:hAnsi="Arial" w:cs="Arial"/>
          <w:szCs w:val="22"/>
        </w:rPr>
      </w:pPr>
      <w:r w:rsidRPr="009C5B86">
        <w:rPr>
          <w:rFonts w:ascii="Arial" w:hAnsi="Arial" w:cs="Arial"/>
          <w:szCs w:val="22"/>
        </w:rPr>
        <w:t xml:space="preserve">Adicionalmente, se realizó el reconocimiento a 14 organizaciones religiosas, de la sociedad civil y autoridades, por el trabajo realizado en 2024, con el que se pudo mostrar el aporte social del sector. </w:t>
      </w:r>
    </w:p>
    <w:p w14:paraId="19108C0A" w14:textId="77777777" w:rsidR="00E8538D" w:rsidRPr="009C5B86"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9C5B86">
        <w:rPr>
          <w:rFonts w:ascii="Arial" w:hAnsi="Arial" w:cs="Arial"/>
        </w:rPr>
        <w:t>Agencia Adventista de Desarrollo y Recursos Asistenciales (ADRA).</w:t>
      </w:r>
    </w:p>
    <w:p w14:paraId="6544E9E9" w14:textId="12083A38" w:rsidR="00E8538D" w:rsidRPr="009C5B86"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9C5B86">
        <w:rPr>
          <w:rFonts w:ascii="Arial" w:hAnsi="Arial" w:cs="Arial"/>
        </w:rPr>
        <w:t>Centro Mundial de Avivamiento.</w:t>
      </w:r>
    </w:p>
    <w:p w14:paraId="13C3B7C2" w14:textId="77777777" w:rsidR="00E8538D" w:rsidRPr="00124664"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124664">
        <w:rPr>
          <w:rFonts w:ascii="Arial" w:hAnsi="Arial" w:cs="Arial"/>
        </w:rPr>
        <w:t>DC Radio – Emisora del Instituto Distrital de Participación y Acción Comunal (IDPAC).</w:t>
      </w:r>
    </w:p>
    <w:p w14:paraId="15101E9A" w14:textId="77777777" w:rsidR="00E8538D" w:rsidRPr="00124664"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124664">
        <w:rPr>
          <w:rFonts w:ascii="Arial" w:hAnsi="Arial" w:cs="Arial"/>
        </w:rPr>
        <w:t xml:space="preserve">Fundación </w:t>
      </w:r>
      <w:proofErr w:type="spellStart"/>
      <w:r w:rsidRPr="00124664">
        <w:rPr>
          <w:rFonts w:ascii="Arial" w:hAnsi="Arial" w:cs="Arial"/>
        </w:rPr>
        <w:t>Assalam</w:t>
      </w:r>
      <w:proofErr w:type="spellEnd"/>
      <w:r w:rsidRPr="00124664">
        <w:rPr>
          <w:rFonts w:ascii="Arial" w:hAnsi="Arial" w:cs="Arial"/>
        </w:rPr>
        <w:t xml:space="preserve"> de Colombia (Mujeres Musulmanas).</w:t>
      </w:r>
    </w:p>
    <w:p w14:paraId="17D00148" w14:textId="77777777" w:rsidR="00E8538D" w:rsidRPr="00124664"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124664">
        <w:rPr>
          <w:rFonts w:ascii="Arial" w:hAnsi="Arial" w:cs="Arial"/>
        </w:rPr>
        <w:t xml:space="preserve">Fundación Mesiánica </w:t>
      </w:r>
      <w:proofErr w:type="spellStart"/>
      <w:r w:rsidRPr="00124664">
        <w:rPr>
          <w:rFonts w:ascii="Arial" w:hAnsi="Arial" w:cs="Arial"/>
        </w:rPr>
        <w:t>Yovel</w:t>
      </w:r>
      <w:proofErr w:type="spellEnd"/>
      <w:r w:rsidRPr="00124664">
        <w:rPr>
          <w:rFonts w:ascii="Arial" w:hAnsi="Arial" w:cs="Arial"/>
        </w:rPr>
        <w:t>.</w:t>
      </w:r>
    </w:p>
    <w:p w14:paraId="71ED2326" w14:textId="77777777" w:rsidR="00E8538D" w:rsidRPr="00124664"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124664">
        <w:rPr>
          <w:rFonts w:ascii="Arial" w:hAnsi="Arial" w:cs="Arial"/>
        </w:rPr>
        <w:t xml:space="preserve">Iglesia de </w:t>
      </w:r>
      <w:proofErr w:type="spellStart"/>
      <w:r w:rsidRPr="00124664">
        <w:rPr>
          <w:rFonts w:ascii="Arial" w:hAnsi="Arial" w:cs="Arial"/>
        </w:rPr>
        <w:t>Scientology</w:t>
      </w:r>
      <w:proofErr w:type="spellEnd"/>
      <w:r w:rsidRPr="00124664">
        <w:rPr>
          <w:rFonts w:ascii="Arial" w:hAnsi="Arial" w:cs="Arial"/>
        </w:rPr>
        <w:t xml:space="preserve"> Bogotá.</w:t>
      </w:r>
    </w:p>
    <w:p w14:paraId="5984EC78" w14:textId="77777777" w:rsidR="00E8538D" w:rsidRPr="00124664"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124664">
        <w:rPr>
          <w:rFonts w:ascii="Arial" w:hAnsi="Arial" w:cs="Arial"/>
        </w:rPr>
        <w:t xml:space="preserve">Marcos </w:t>
      </w:r>
      <w:proofErr w:type="spellStart"/>
      <w:r w:rsidRPr="00124664">
        <w:rPr>
          <w:rFonts w:ascii="Arial" w:hAnsi="Arial" w:cs="Arial"/>
        </w:rPr>
        <w:t>Peckel</w:t>
      </w:r>
      <w:proofErr w:type="spellEnd"/>
      <w:r w:rsidRPr="00124664">
        <w:rPr>
          <w:rFonts w:ascii="Arial" w:hAnsi="Arial" w:cs="Arial"/>
        </w:rPr>
        <w:t>, Director Ejecutivo de la Confederación de Comunidades Judías de Colombia. </w:t>
      </w:r>
    </w:p>
    <w:p w14:paraId="1FCE72ED" w14:textId="77777777" w:rsidR="00E8538D" w:rsidRPr="00124664"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124664">
        <w:rPr>
          <w:rFonts w:ascii="Arial" w:hAnsi="Arial" w:cs="Arial"/>
        </w:rPr>
        <w:t>Mesa Técnica de Universidades para la Investigación sobre el Hecho Religioso.</w:t>
      </w:r>
    </w:p>
    <w:p w14:paraId="1861A493" w14:textId="77777777" w:rsidR="00E8538D" w:rsidRPr="00124664"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124664">
        <w:rPr>
          <w:rFonts w:ascii="Arial" w:hAnsi="Arial" w:cs="Arial"/>
        </w:rPr>
        <w:t>Policía Metropolitana de Bogotá.</w:t>
      </w:r>
    </w:p>
    <w:p w14:paraId="2C0C1A20" w14:textId="77777777" w:rsidR="00E8538D" w:rsidRPr="00124664"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124664">
        <w:rPr>
          <w:rFonts w:ascii="Arial" w:hAnsi="Arial" w:cs="Arial"/>
        </w:rPr>
        <w:t>Iglesia de Jesucristo de los Santos de los Últimos Días.</w:t>
      </w:r>
    </w:p>
    <w:p w14:paraId="48E11EC8" w14:textId="5ED1238D" w:rsidR="00E8538D" w:rsidRPr="00124664"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124664">
        <w:rPr>
          <w:rFonts w:ascii="Arial" w:hAnsi="Arial" w:cs="Arial"/>
        </w:rPr>
        <w:t>Iglesia Ministerio Internacional Jesucristo está Vivo – Fe y Vida para las Naciones.</w:t>
      </w:r>
    </w:p>
    <w:p w14:paraId="3A815951" w14:textId="77777777" w:rsidR="00E8538D" w:rsidRPr="00124664"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124664">
        <w:rPr>
          <w:rFonts w:ascii="Arial" w:hAnsi="Arial" w:cs="Arial"/>
        </w:rPr>
        <w:t>Servicio Nacional de Aprendizaje (SENA) Bogotá.</w:t>
      </w:r>
    </w:p>
    <w:p w14:paraId="7910B1D5" w14:textId="4C024D2F" w:rsidR="00E8538D" w:rsidRPr="00124664" w:rsidRDefault="00E8538D" w:rsidP="007739E6">
      <w:pPr>
        <w:pStyle w:val="text-align-justify"/>
        <w:numPr>
          <w:ilvl w:val="0"/>
          <w:numId w:val="23"/>
        </w:numPr>
        <w:shd w:val="clear" w:color="auto" w:fill="FFFFFF"/>
        <w:spacing w:before="0" w:beforeAutospacing="0" w:line="360" w:lineRule="auto"/>
        <w:jc w:val="both"/>
        <w:rPr>
          <w:rFonts w:ascii="Arial" w:hAnsi="Arial" w:cs="Arial"/>
        </w:rPr>
      </w:pPr>
      <w:r w:rsidRPr="00124664">
        <w:rPr>
          <w:rFonts w:ascii="Arial" w:hAnsi="Arial" w:cs="Arial"/>
        </w:rPr>
        <w:t>Universidad Militar Nueva Granada – Consultorio de Atención Primaria en Salud.</w:t>
      </w:r>
    </w:p>
    <w:p w14:paraId="2D0A4A0D" w14:textId="4298203C" w:rsidR="00E8538D" w:rsidRPr="00524B62" w:rsidRDefault="009C5B86" w:rsidP="007739E6">
      <w:pPr>
        <w:pStyle w:val="text-align-justify"/>
        <w:numPr>
          <w:ilvl w:val="0"/>
          <w:numId w:val="23"/>
        </w:numPr>
        <w:shd w:val="clear" w:color="auto" w:fill="FFFFFF"/>
        <w:spacing w:before="0" w:beforeAutospacing="0" w:line="360" w:lineRule="auto"/>
        <w:jc w:val="both"/>
        <w:rPr>
          <w:rFonts w:ascii="Arial" w:hAnsi="Arial" w:cs="Arial"/>
        </w:rPr>
      </w:pPr>
      <w:proofErr w:type="spellStart"/>
      <w:r w:rsidRPr="00124664">
        <w:rPr>
          <w:rFonts w:ascii="Arial" w:hAnsi="Arial" w:cs="Arial"/>
        </w:rPr>
        <w:t>Unisymes</w:t>
      </w:r>
      <w:proofErr w:type="spellEnd"/>
      <w:r w:rsidRPr="00124664">
        <w:rPr>
          <w:rFonts w:ascii="Arial" w:hAnsi="Arial" w:cs="Arial"/>
        </w:rPr>
        <w:t xml:space="preserve"> (</w:t>
      </w:r>
      <w:r w:rsidRPr="00124664">
        <w:rPr>
          <w:rFonts w:ascii="Arial" w:hAnsi="Arial" w:cs="Arial"/>
          <w:shd w:val="clear" w:color="auto" w:fill="FFFFFF"/>
        </w:rPr>
        <w:t xml:space="preserve">Fundación Universitaria Patricio </w:t>
      </w:r>
      <w:proofErr w:type="spellStart"/>
      <w:r w:rsidRPr="00124664">
        <w:rPr>
          <w:rFonts w:ascii="Arial" w:hAnsi="Arial" w:cs="Arial"/>
          <w:shd w:val="clear" w:color="auto" w:fill="FFFFFF"/>
        </w:rPr>
        <w:t>Symes</w:t>
      </w:r>
      <w:proofErr w:type="spellEnd"/>
      <w:r w:rsidRPr="00124664">
        <w:rPr>
          <w:rFonts w:ascii="Arial" w:hAnsi="Arial" w:cs="Arial"/>
          <w:shd w:val="clear" w:color="auto" w:fill="FFFFFF"/>
        </w:rPr>
        <w:t xml:space="preserve">) </w:t>
      </w:r>
    </w:p>
    <w:p w14:paraId="22A16FDD" w14:textId="62E02DD8" w:rsidR="00524B62" w:rsidRDefault="00524B62" w:rsidP="00524B62">
      <w:pPr>
        <w:pStyle w:val="text-align-justify"/>
        <w:shd w:val="clear" w:color="auto" w:fill="FFFFFF"/>
        <w:spacing w:before="0" w:beforeAutospacing="0"/>
        <w:jc w:val="both"/>
        <w:rPr>
          <w:rFonts w:ascii="Arial" w:hAnsi="Arial" w:cs="Arial"/>
          <w:color w:val="000000"/>
        </w:rPr>
      </w:pPr>
      <w:r>
        <w:rPr>
          <w:rFonts w:ascii="Arial" w:hAnsi="Arial" w:cs="Arial"/>
          <w:shd w:val="clear" w:color="auto" w:fill="FFFFFF"/>
        </w:rPr>
        <w:t xml:space="preserve">De otra parte, durante </w:t>
      </w:r>
      <w:r>
        <w:rPr>
          <w:rFonts w:ascii="Arial" w:hAnsi="Arial" w:cs="Arial"/>
          <w:color w:val="000000"/>
        </w:rPr>
        <w:t xml:space="preserve">la vigencia 2024, la Secretaría Distrital de Gobierno recibió 75 denuncias de discriminación por temas religiosos, incluyendo amenazas a líderes y ataques a sitios de culto. Con el fin de atender estas situaciones, se efectuaron encuentros con 330 integrantes de distintas confesiones religiosas y referentes de derechos humanos, con el fin de mejorar la seguridad en los templos y sus cercanías. </w:t>
      </w:r>
    </w:p>
    <w:p w14:paraId="264D24B0" w14:textId="77777777" w:rsidR="00524B62" w:rsidRDefault="00524B62" w:rsidP="00524B62">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En este mismo año, más de 66 funcionarios públicos y 380 personas del sector académico se capacitaron en materia de protección de la libertad religiosa en instituciones públicas, con base en la Sentencia T-357 de 2024 y la Circular 021 de 2023. </w:t>
      </w:r>
    </w:p>
    <w:p w14:paraId="66DE97B2" w14:textId="77777777" w:rsidR="00524B62" w:rsidRDefault="00524B62" w:rsidP="00845148">
      <w:pPr>
        <w:shd w:val="clear" w:color="auto" w:fill="FFFFFF"/>
        <w:spacing w:after="0" w:line="240" w:lineRule="auto"/>
        <w:jc w:val="both"/>
        <w:rPr>
          <w:rFonts w:ascii="Arial" w:eastAsia="Times New Roman" w:hAnsi="Arial" w:cs="Arial"/>
          <w:b/>
          <w:noProof w:val="0"/>
          <w:color w:val="000000"/>
          <w:sz w:val="24"/>
          <w:szCs w:val="24"/>
          <w:lang w:eastAsia="es-CO"/>
        </w:rPr>
      </w:pPr>
    </w:p>
    <w:p w14:paraId="50226ED1" w14:textId="4D4B8FF5" w:rsidR="00736FA3" w:rsidRDefault="00706CD2" w:rsidP="00845148">
      <w:pPr>
        <w:shd w:val="clear" w:color="auto" w:fill="FFFFFF"/>
        <w:spacing w:after="0" w:line="240" w:lineRule="auto"/>
        <w:jc w:val="both"/>
        <w:rPr>
          <w:rFonts w:ascii="Arial" w:eastAsia="Times New Roman" w:hAnsi="Arial" w:cs="Arial"/>
          <w:b/>
          <w:noProof w:val="0"/>
          <w:color w:val="000000"/>
          <w:sz w:val="24"/>
          <w:szCs w:val="24"/>
          <w:lang w:eastAsia="es-CO"/>
        </w:rPr>
      </w:pPr>
      <w:r>
        <w:rPr>
          <w:rFonts w:ascii="Arial" w:eastAsia="Times New Roman" w:hAnsi="Arial" w:cs="Arial"/>
          <w:b/>
          <w:noProof w:val="0"/>
          <w:color w:val="000000"/>
          <w:sz w:val="24"/>
          <w:szCs w:val="24"/>
          <w:lang w:eastAsia="es-CO"/>
        </w:rPr>
        <w:t>8.5</w:t>
      </w:r>
      <w:r w:rsidR="007A4F62">
        <w:rPr>
          <w:rFonts w:ascii="Arial" w:eastAsia="Times New Roman" w:hAnsi="Arial" w:cs="Arial"/>
          <w:b/>
          <w:noProof w:val="0"/>
          <w:color w:val="000000"/>
          <w:sz w:val="24"/>
          <w:szCs w:val="24"/>
          <w:lang w:eastAsia="es-CO"/>
        </w:rPr>
        <w:t xml:space="preserve"> </w:t>
      </w:r>
      <w:r>
        <w:rPr>
          <w:rFonts w:ascii="Arial" w:eastAsia="Times New Roman" w:hAnsi="Arial" w:cs="Arial"/>
          <w:b/>
          <w:noProof w:val="0"/>
          <w:color w:val="000000"/>
          <w:sz w:val="24"/>
          <w:szCs w:val="24"/>
          <w:lang w:eastAsia="es-CO"/>
        </w:rPr>
        <w:t xml:space="preserve">Sector religioso en el Plan Distrital de Desarrollo </w:t>
      </w:r>
      <w:r w:rsidR="00A629F6">
        <w:rPr>
          <w:rFonts w:ascii="Arial" w:eastAsia="Times New Roman" w:hAnsi="Arial" w:cs="Arial"/>
          <w:b/>
          <w:noProof w:val="0"/>
          <w:color w:val="000000"/>
          <w:sz w:val="24"/>
          <w:szCs w:val="24"/>
          <w:lang w:eastAsia="es-CO"/>
        </w:rPr>
        <w:t xml:space="preserve"> </w:t>
      </w:r>
    </w:p>
    <w:p w14:paraId="2F7883EB" w14:textId="61B529BA" w:rsidR="00F52FBF" w:rsidRDefault="00F52FBF" w:rsidP="00845148">
      <w:pPr>
        <w:shd w:val="clear" w:color="auto" w:fill="FFFFFF"/>
        <w:spacing w:after="0" w:line="240" w:lineRule="auto"/>
        <w:jc w:val="both"/>
        <w:rPr>
          <w:rFonts w:ascii="Arial" w:eastAsia="Times New Roman" w:hAnsi="Arial" w:cs="Arial"/>
          <w:b/>
          <w:noProof w:val="0"/>
          <w:color w:val="000000"/>
          <w:sz w:val="24"/>
          <w:szCs w:val="24"/>
          <w:lang w:eastAsia="es-CO"/>
        </w:rPr>
      </w:pPr>
    </w:p>
    <w:p w14:paraId="0CEC98D1" w14:textId="295F21FA" w:rsidR="00F52FBF" w:rsidRDefault="00F52FBF" w:rsidP="00F52FBF">
      <w:pPr>
        <w:shd w:val="clear" w:color="auto" w:fill="FFFFFF"/>
        <w:spacing w:after="0" w:line="240" w:lineRule="auto"/>
        <w:jc w:val="both"/>
        <w:rPr>
          <w:rFonts w:ascii="Arial" w:hAnsi="Arial" w:cs="Arial"/>
          <w:bCs/>
          <w:noProof w:val="0"/>
          <w:color w:val="000000"/>
          <w:sz w:val="24"/>
          <w:szCs w:val="24"/>
        </w:rPr>
      </w:pPr>
      <w:r w:rsidRPr="00F52FBF">
        <w:rPr>
          <w:rFonts w:ascii="Arial" w:eastAsia="Times New Roman" w:hAnsi="Arial" w:cs="Arial"/>
          <w:noProof w:val="0"/>
          <w:color w:val="000000"/>
          <w:sz w:val="24"/>
          <w:szCs w:val="24"/>
          <w:lang w:eastAsia="es-CO"/>
        </w:rPr>
        <w:t>E</w:t>
      </w:r>
      <w:r>
        <w:rPr>
          <w:rFonts w:ascii="Arial" w:eastAsia="Times New Roman" w:hAnsi="Arial" w:cs="Arial"/>
          <w:noProof w:val="0"/>
          <w:color w:val="000000"/>
          <w:sz w:val="24"/>
          <w:szCs w:val="24"/>
          <w:lang w:eastAsia="es-CO"/>
        </w:rPr>
        <w:t xml:space="preserve">l Acuerdo 927 de 2024 contempla el artículo 101 relacionado con la creación del Banco de </w:t>
      </w:r>
      <w:r w:rsidRPr="00F52FBF">
        <w:rPr>
          <w:rFonts w:ascii="Arial" w:eastAsia="Times New Roman" w:hAnsi="Arial" w:cs="Arial"/>
          <w:noProof w:val="0"/>
          <w:color w:val="000000"/>
          <w:sz w:val="24"/>
          <w:szCs w:val="24"/>
          <w:lang w:eastAsia="es-CO"/>
        </w:rPr>
        <w:t>P</w:t>
      </w:r>
      <w:r w:rsidRPr="00F52FBF">
        <w:rPr>
          <w:rFonts w:ascii="Arial" w:hAnsi="Arial" w:cs="Arial"/>
          <w:bCs/>
          <w:iCs/>
          <w:noProof w:val="0"/>
          <w:color w:val="000000"/>
          <w:sz w:val="24"/>
          <w:szCs w:val="24"/>
        </w:rPr>
        <w:t>royectos de Cooperación para la Libertad Religiosa</w:t>
      </w:r>
      <w:r>
        <w:rPr>
          <w:rFonts w:ascii="Arial" w:hAnsi="Arial" w:cs="Arial"/>
          <w:bCs/>
          <w:iCs/>
          <w:noProof w:val="0"/>
          <w:color w:val="000000"/>
          <w:sz w:val="24"/>
          <w:szCs w:val="24"/>
        </w:rPr>
        <w:t>, con el fin de fortalecer el aporte social que desarrollan las entidades religiosas con las comunidades en cuan</w:t>
      </w:r>
      <w:r w:rsidR="007E78EA">
        <w:rPr>
          <w:rFonts w:ascii="Arial" w:hAnsi="Arial" w:cs="Arial"/>
          <w:bCs/>
          <w:iCs/>
          <w:noProof w:val="0"/>
          <w:color w:val="000000"/>
          <w:sz w:val="24"/>
          <w:szCs w:val="24"/>
        </w:rPr>
        <w:t>t</w:t>
      </w:r>
      <w:r>
        <w:rPr>
          <w:rFonts w:ascii="Arial" w:hAnsi="Arial" w:cs="Arial"/>
          <w:bCs/>
          <w:iCs/>
          <w:noProof w:val="0"/>
          <w:color w:val="000000"/>
          <w:sz w:val="24"/>
          <w:szCs w:val="24"/>
        </w:rPr>
        <w:t xml:space="preserve">o a las acciones sociales. </w:t>
      </w:r>
    </w:p>
    <w:p w14:paraId="780F5816" w14:textId="77777777" w:rsidR="00F52FBF" w:rsidRDefault="00F52FBF" w:rsidP="00F52FBF">
      <w:pPr>
        <w:autoSpaceDE w:val="0"/>
        <w:autoSpaceDN w:val="0"/>
        <w:adjustRightInd w:val="0"/>
        <w:spacing w:after="0" w:line="240" w:lineRule="auto"/>
        <w:jc w:val="both"/>
        <w:rPr>
          <w:rFonts w:ascii="Arial" w:hAnsi="Arial" w:cs="Arial"/>
          <w:b/>
          <w:bCs/>
          <w:noProof w:val="0"/>
          <w:color w:val="000000"/>
          <w:sz w:val="24"/>
          <w:szCs w:val="24"/>
        </w:rPr>
      </w:pPr>
    </w:p>
    <w:p w14:paraId="651BBA1B" w14:textId="24CC5163" w:rsidR="00641F4F" w:rsidRDefault="00306CB0" w:rsidP="00A87687">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De conformidad con la respuesta a la proposición No. 22 de 2025, </w:t>
      </w:r>
      <w:r w:rsidR="007E78EA">
        <w:rPr>
          <w:rFonts w:ascii="Arial" w:eastAsia="Times New Roman" w:hAnsi="Arial" w:cs="Arial"/>
          <w:noProof w:val="0"/>
          <w:color w:val="000000"/>
          <w:sz w:val="24"/>
          <w:szCs w:val="24"/>
          <w:lang w:eastAsia="es-CO"/>
        </w:rPr>
        <w:t xml:space="preserve">la Secretaría Distrital de Gobierno (2025) </w:t>
      </w:r>
      <w:r>
        <w:rPr>
          <w:rFonts w:ascii="Arial" w:eastAsia="Times New Roman" w:hAnsi="Arial" w:cs="Arial"/>
          <w:noProof w:val="0"/>
          <w:color w:val="000000"/>
          <w:sz w:val="24"/>
          <w:szCs w:val="24"/>
          <w:lang w:eastAsia="es-CO"/>
        </w:rPr>
        <w:t xml:space="preserve">señaló </w:t>
      </w:r>
      <w:r w:rsidR="00A87687">
        <w:rPr>
          <w:rFonts w:ascii="Arial" w:eastAsia="Times New Roman" w:hAnsi="Arial" w:cs="Arial"/>
          <w:noProof w:val="0"/>
          <w:color w:val="000000"/>
          <w:sz w:val="24"/>
          <w:szCs w:val="24"/>
          <w:lang w:eastAsia="es-CO"/>
        </w:rPr>
        <w:t>que en la actual vigencia se prevé realizar la reglamentación para el funcionamiento</w:t>
      </w:r>
      <w:r w:rsidR="00A87687" w:rsidRPr="00A87687">
        <w:rPr>
          <w:rFonts w:ascii="Arial" w:eastAsia="Times New Roman" w:hAnsi="Arial" w:cs="Arial"/>
          <w:noProof w:val="0"/>
          <w:color w:val="000000"/>
          <w:sz w:val="24"/>
          <w:szCs w:val="24"/>
          <w:lang w:eastAsia="es-CO"/>
        </w:rPr>
        <w:t xml:space="preserve"> </w:t>
      </w:r>
      <w:r w:rsidR="00A87687">
        <w:rPr>
          <w:rFonts w:ascii="Arial" w:eastAsia="Times New Roman" w:hAnsi="Arial" w:cs="Arial"/>
          <w:noProof w:val="0"/>
          <w:color w:val="000000"/>
          <w:sz w:val="24"/>
          <w:szCs w:val="24"/>
          <w:lang w:eastAsia="es-CO"/>
        </w:rPr>
        <w:t>del Banco de Proyectos a través de un Decreto Distrital, con el fin de garantizar su sostenibilida</w:t>
      </w:r>
      <w:r>
        <w:rPr>
          <w:rFonts w:ascii="Arial" w:eastAsia="Times New Roman" w:hAnsi="Arial" w:cs="Arial"/>
          <w:noProof w:val="0"/>
          <w:color w:val="000000"/>
          <w:sz w:val="24"/>
          <w:szCs w:val="24"/>
          <w:lang w:eastAsia="es-CO"/>
        </w:rPr>
        <w:t>d y operatividad en el tiempo y p</w:t>
      </w:r>
      <w:r w:rsidR="00A87687">
        <w:rPr>
          <w:rFonts w:ascii="Arial" w:eastAsia="Times New Roman" w:hAnsi="Arial" w:cs="Arial"/>
          <w:noProof w:val="0"/>
          <w:color w:val="000000"/>
          <w:sz w:val="24"/>
          <w:szCs w:val="24"/>
          <w:lang w:eastAsia="es-CO"/>
        </w:rPr>
        <w:t xml:space="preserve">ara el año 2025 </w:t>
      </w:r>
      <w:r>
        <w:rPr>
          <w:rFonts w:ascii="Arial" w:eastAsia="Times New Roman" w:hAnsi="Arial" w:cs="Arial"/>
          <w:noProof w:val="0"/>
          <w:color w:val="000000"/>
          <w:sz w:val="24"/>
          <w:szCs w:val="24"/>
          <w:lang w:eastAsia="es-CO"/>
        </w:rPr>
        <w:t>se determinó financiar</w:t>
      </w:r>
      <w:r w:rsidR="00A87687">
        <w:rPr>
          <w:rFonts w:ascii="Arial" w:eastAsia="Times New Roman" w:hAnsi="Arial" w:cs="Arial"/>
          <w:noProof w:val="0"/>
          <w:color w:val="000000"/>
          <w:sz w:val="24"/>
          <w:szCs w:val="24"/>
          <w:lang w:eastAsia="es-CO"/>
        </w:rPr>
        <w:t xml:space="preserve"> 20 proyectos, </w:t>
      </w:r>
      <w:r>
        <w:rPr>
          <w:rFonts w:ascii="Arial" w:eastAsia="Times New Roman" w:hAnsi="Arial" w:cs="Arial"/>
          <w:noProof w:val="0"/>
          <w:color w:val="000000"/>
          <w:sz w:val="24"/>
          <w:szCs w:val="24"/>
          <w:lang w:eastAsia="es-CO"/>
        </w:rPr>
        <w:t>que espera tener un alcance</w:t>
      </w:r>
      <w:r w:rsidR="00A87687">
        <w:rPr>
          <w:rFonts w:ascii="Arial" w:eastAsia="Times New Roman" w:hAnsi="Arial" w:cs="Arial"/>
          <w:noProof w:val="0"/>
          <w:color w:val="000000"/>
          <w:sz w:val="24"/>
          <w:szCs w:val="24"/>
          <w:lang w:eastAsia="es-CO"/>
        </w:rPr>
        <w:t xml:space="preserve"> de 1.400 beneficiados. Con esto, se busca impulsar iniciativas enfocadas a la promoción y garantía de la libertad religiosa, generando alianzas estratégicas y asegurando los recursos para su ejecución. </w:t>
      </w:r>
    </w:p>
    <w:p w14:paraId="17F3FED4" w14:textId="0683BB6C" w:rsidR="00A87687" w:rsidRDefault="00A87687" w:rsidP="00A87687">
      <w:pPr>
        <w:shd w:val="clear" w:color="auto" w:fill="FFFFFF"/>
        <w:spacing w:after="0" w:line="240" w:lineRule="auto"/>
        <w:jc w:val="both"/>
        <w:rPr>
          <w:rFonts w:ascii="Arial" w:eastAsia="Times New Roman" w:hAnsi="Arial" w:cs="Arial"/>
          <w:noProof w:val="0"/>
          <w:color w:val="000000"/>
          <w:sz w:val="24"/>
          <w:szCs w:val="24"/>
          <w:lang w:eastAsia="es-CO"/>
        </w:rPr>
      </w:pPr>
    </w:p>
    <w:p w14:paraId="06B9DEC0" w14:textId="36DBB3A9" w:rsidR="00A87687" w:rsidRDefault="002B42DE" w:rsidP="00A87687">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Se espera que durante el primer trimestre de 2025 se avance en la reglamentación para el funcionamiento del Banco de Proye</w:t>
      </w:r>
      <w:r w:rsidR="00975C64">
        <w:rPr>
          <w:rFonts w:ascii="Arial" w:eastAsia="Times New Roman" w:hAnsi="Arial" w:cs="Arial"/>
          <w:noProof w:val="0"/>
          <w:color w:val="000000"/>
          <w:sz w:val="24"/>
          <w:szCs w:val="24"/>
          <w:lang w:eastAsia="es-CO"/>
        </w:rPr>
        <w:t xml:space="preserve">ctos; para el segundo semestre realizar el lanzamiento y la presentación de los proyectos y para el segundo semestre implementar, desarrollar y evaluar los 20 proyectos financiados. </w:t>
      </w:r>
    </w:p>
    <w:p w14:paraId="06297FE1" w14:textId="77777777" w:rsidR="00524B62" w:rsidRDefault="00524B62" w:rsidP="0060019F">
      <w:pPr>
        <w:shd w:val="clear" w:color="auto" w:fill="FFFFFF"/>
        <w:spacing w:after="0" w:line="240" w:lineRule="auto"/>
        <w:jc w:val="both"/>
        <w:rPr>
          <w:rFonts w:ascii="Arial" w:eastAsia="Times New Roman" w:hAnsi="Arial" w:cs="Arial"/>
          <w:noProof w:val="0"/>
          <w:color w:val="000000"/>
          <w:sz w:val="24"/>
          <w:szCs w:val="24"/>
          <w:lang w:eastAsia="es-CO"/>
        </w:rPr>
      </w:pPr>
    </w:p>
    <w:p w14:paraId="69E9E356" w14:textId="07A69B4B" w:rsidR="00845148" w:rsidRPr="00845148" w:rsidRDefault="0012587D" w:rsidP="00845148">
      <w:pPr>
        <w:shd w:val="clear" w:color="auto" w:fill="FFFFFF"/>
        <w:spacing w:after="0" w:line="240" w:lineRule="auto"/>
        <w:jc w:val="both"/>
        <w:rPr>
          <w:rFonts w:ascii="Arial" w:eastAsia="Times New Roman" w:hAnsi="Arial" w:cs="Arial"/>
          <w:noProof w:val="0"/>
          <w:color w:val="000000"/>
          <w:sz w:val="24"/>
          <w:szCs w:val="24"/>
          <w:lang w:eastAsia="es-CO"/>
        </w:rPr>
      </w:pPr>
      <w:r>
        <w:rPr>
          <w:rFonts w:ascii="Arial" w:eastAsia="Times New Roman" w:hAnsi="Arial" w:cs="Arial"/>
          <w:noProof w:val="0"/>
          <w:color w:val="000000"/>
          <w:sz w:val="24"/>
          <w:szCs w:val="24"/>
          <w:lang w:eastAsia="es-CO"/>
        </w:rPr>
        <w:t xml:space="preserve">Como se evidenció anteriormente, es clave continuar </w:t>
      </w:r>
      <w:r w:rsidR="00212E74">
        <w:rPr>
          <w:rFonts w:ascii="Arial" w:eastAsia="Times New Roman" w:hAnsi="Arial" w:cs="Arial"/>
          <w:noProof w:val="0"/>
          <w:color w:val="000000"/>
          <w:sz w:val="24"/>
          <w:szCs w:val="24"/>
          <w:lang w:eastAsia="es-CO"/>
        </w:rPr>
        <w:t>aunando esfuerzos</w:t>
      </w:r>
      <w:r>
        <w:rPr>
          <w:rFonts w:ascii="Arial" w:eastAsia="Times New Roman" w:hAnsi="Arial" w:cs="Arial"/>
          <w:noProof w:val="0"/>
          <w:color w:val="000000"/>
          <w:sz w:val="24"/>
          <w:szCs w:val="24"/>
          <w:lang w:eastAsia="es-CO"/>
        </w:rPr>
        <w:t xml:space="preserve"> con los ciudadanos, las entidades religiosas, las organizaciones sociales del sector interreligioso, la academia, la administración distrital y demás interesados en contribuir a la</w:t>
      </w:r>
      <w:r w:rsidR="00212E74">
        <w:rPr>
          <w:rFonts w:ascii="Arial" w:eastAsia="Times New Roman" w:hAnsi="Arial" w:cs="Arial"/>
          <w:noProof w:val="0"/>
          <w:color w:val="000000"/>
          <w:sz w:val="24"/>
          <w:szCs w:val="24"/>
          <w:lang w:eastAsia="es-CO"/>
        </w:rPr>
        <w:t xml:space="preserve"> libertad religiosa y de cultos.</w:t>
      </w:r>
      <w:r>
        <w:rPr>
          <w:rFonts w:ascii="Arial" w:eastAsia="Times New Roman" w:hAnsi="Arial" w:cs="Arial"/>
          <w:noProof w:val="0"/>
          <w:color w:val="000000"/>
          <w:sz w:val="24"/>
          <w:szCs w:val="24"/>
          <w:lang w:eastAsia="es-CO"/>
        </w:rPr>
        <w:t xml:space="preserve"> </w:t>
      </w:r>
      <w:r w:rsidR="00212E74">
        <w:rPr>
          <w:rFonts w:ascii="Arial" w:eastAsia="Times New Roman" w:hAnsi="Arial" w:cs="Arial"/>
          <w:noProof w:val="0"/>
          <w:color w:val="000000"/>
          <w:sz w:val="24"/>
          <w:szCs w:val="24"/>
          <w:lang w:eastAsia="es-CO"/>
        </w:rPr>
        <w:t>A</w:t>
      </w:r>
      <w:r>
        <w:rPr>
          <w:rFonts w:ascii="Arial" w:eastAsia="Times New Roman" w:hAnsi="Arial" w:cs="Arial"/>
          <w:noProof w:val="0"/>
          <w:color w:val="000000"/>
          <w:sz w:val="24"/>
          <w:szCs w:val="24"/>
          <w:lang w:eastAsia="es-CO"/>
        </w:rPr>
        <w:t xml:space="preserve">sí </w:t>
      </w:r>
      <w:r w:rsidR="00212E74">
        <w:rPr>
          <w:rFonts w:ascii="Arial" w:eastAsia="Times New Roman" w:hAnsi="Arial" w:cs="Arial"/>
          <w:noProof w:val="0"/>
          <w:color w:val="000000"/>
          <w:sz w:val="24"/>
          <w:szCs w:val="24"/>
          <w:lang w:eastAsia="es-CO"/>
        </w:rPr>
        <w:t xml:space="preserve">mismo, es fundamental </w:t>
      </w:r>
      <w:r>
        <w:rPr>
          <w:rFonts w:ascii="Arial" w:eastAsia="Times New Roman" w:hAnsi="Arial" w:cs="Arial"/>
          <w:noProof w:val="0"/>
          <w:color w:val="000000"/>
          <w:sz w:val="24"/>
          <w:szCs w:val="24"/>
          <w:lang w:eastAsia="es-CO"/>
        </w:rPr>
        <w:t xml:space="preserve">fortalecer la cooperación social </w:t>
      </w:r>
      <w:r w:rsidR="00212E74">
        <w:rPr>
          <w:rFonts w:ascii="Arial" w:eastAsia="Times New Roman" w:hAnsi="Arial" w:cs="Arial"/>
          <w:noProof w:val="0"/>
          <w:color w:val="000000"/>
          <w:sz w:val="24"/>
          <w:szCs w:val="24"/>
          <w:lang w:eastAsia="es-CO"/>
        </w:rPr>
        <w:t xml:space="preserve">como una herramienta para </w:t>
      </w:r>
      <w:r>
        <w:rPr>
          <w:rFonts w:ascii="Arial" w:eastAsia="Times New Roman" w:hAnsi="Arial" w:cs="Arial"/>
          <w:noProof w:val="0"/>
          <w:color w:val="000000"/>
          <w:sz w:val="24"/>
          <w:szCs w:val="24"/>
          <w:lang w:eastAsia="es-CO"/>
        </w:rPr>
        <w:t xml:space="preserve">fortalecer el tejido social en la capital del país. </w:t>
      </w:r>
    </w:p>
    <w:p w14:paraId="3460C535" w14:textId="2A4392AD" w:rsidR="000D417F" w:rsidRPr="00845148" w:rsidRDefault="000D417F" w:rsidP="00845148">
      <w:pPr>
        <w:shd w:val="clear" w:color="auto" w:fill="FFFFFF"/>
        <w:spacing w:after="0" w:line="240" w:lineRule="auto"/>
        <w:jc w:val="both"/>
        <w:rPr>
          <w:rFonts w:ascii="Arial" w:eastAsia="Times New Roman" w:hAnsi="Arial" w:cs="Arial"/>
          <w:b/>
          <w:bCs/>
          <w:noProof w:val="0"/>
          <w:sz w:val="24"/>
          <w:szCs w:val="24"/>
          <w:lang w:eastAsia="es-CO"/>
        </w:rPr>
      </w:pPr>
    </w:p>
    <w:p w14:paraId="77928016" w14:textId="77777777" w:rsidR="00A10430" w:rsidRPr="00845148" w:rsidRDefault="00A10430" w:rsidP="00845148">
      <w:pPr>
        <w:pStyle w:val="Prrafodelista"/>
        <w:spacing w:line="240" w:lineRule="auto"/>
        <w:ind w:left="360"/>
        <w:jc w:val="both"/>
        <w:rPr>
          <w:rFonts w:ascii="Arial" w:hAnsi="Arial" w:cs="Arial"/>
          <w:b/>
          <w:bCs/>
          <w:sz w:val="24"/>
          <w:szCs w:val="24"/>
        </w:rPr>
      </w:pPr>
    </w:p>
    <w:p w14:paraId="1036C285" w14:textId="1BB4E2FF" w:rsidR="00D97682" w:rsidRPr="00845148" w:rsidRDefault="00D97682" w:rsidP="00845148">
      <w:pPr>
        <w:pStyle w:val="Prrafodelista"/>
        <w:numPr>
          <w:ilvl w:val="0"/>
          <w:numId w:val="1"/>
        </w:numPr>
        <w:spacing w:line="240" w:lineRule="auto"/>
        <w:jc w:val="both"/>
        <w:rPr>
          <w:rFonts w:ascii="Arial" w:hAnsi="Arial" w:cs="Arial"/>
          <w:b/>
          <w:bCs/>
          <w:sz w:val="24"/>
          <w:szCs w:val="24"/>
        </w:rPr>
      </w:pPr>
      <w:r w:rsidRPr="00845148">
        <w:rPr>
          <w:rFonts w:ascii="Arial" w:hAnsi="Arial" w:cs="Arial"/>
          <w:b/>
          <w:bCs/>
          <w:sz w:val="24"/>
          <w:szCs w:val="24"/>
        </w:rPr>
        <w:t xml:space="preserve">ARTICULADO PROPUESTO </w:t>
      </w:r>
    </w:p>
    <w:p w14:paraId="7B4B8832" w14:textId="77777777" w:rsidR="00A10430" w:rsidRPr="00845148" w:rsidRDefault="00A10430" w:rsidP="00845148">
      <w:pPr>
        <w:pStyle w:val="Prrafodelista"/>
        <w:spacing w:line="240" w:lineRule="auto"/>
        <w:ind w:left="360"/>
        <w:jc w:val="both"/>
        <w:rPr>
          <w:rFonts w:ascii="Arial" w:hAnsi="Arial" w:cs="Arial"/>
          <w:b/>
          <w:bCs/>
          <w:sz w:val="24"/>
          <w:szCs w:val="24"/>
        </w:rPr>
      </w:pPr>
    </w:p>
    <w:p w14:paraId="50D0F9B2" w14:textId="2CB9E93E" w:rsidR="00440120" w:rsidRPr="00845148" w:rsidRDefault="00440120" w:rsidP="00845148">
      <w:pPr>
        <w:jc w:val="both"/>
        <w:rPr>
          <w:rFonts w:ascii="Arial" w:hAnsi="Arial" w:cs="Arial"/>
          <w:b/>
          <w:bCs/>
          <w:sz w:val="24"/>
          <w:szCs w:val="24"/>
        </w:rPr>
      </w:pPr>
    </w:p>
    <w:p w14:paraId="7335C22B" w14:textId="7066D2DF" w:rsidR="003824C0" w:rsidRPr="00845148" w:rsidRDefault="003824C0" w:rsidP="00845148">
      <w:pPr>
        <w:jc w:val="both"/>
        <w:rPr>
          <w:rFonts w:ascii="Arial" w:hAnsi="Arial" w:cs="Arial"/>
          <w:b/>
          <w:bCs/>
          <w:sz w:val="24"/>
          <w:szCs w:val="24"/>
        </w:rPr>
      </w:pPr>
    </w:p>
    <w:p w14:paraId="33B49A8A" w14:textId="74F54E1A" w:rsidR="003824C0" w:rsidRPr="00845148" w:rsidRDefault="003824C0" w:rsidP="00845148">
      <w:pPr>
        <w:jc w:val="both"/>
        <w:rPr>
          <w:rFonts w:ascii="Arial" w:hAnsi="Arial" w:cs="Arial"/>
          <w:b/>
          <w:bCs/>
          <w:sz w:val="24"/>
          <w:szCs w:val="24"/>
        </w:rPr>
        <w:sectPr w:rsidR="003824C0" w:rsidRPr="00845148" w:rsidSect="00F55FEC">
          <w:headerReference w:type="default" r:id="rId15"/>
          <w:type w:val="continuous"/>
          <w:pgSz w:w="12240" w:h="15840"/>
          <w:pgMar w:top="1417" w:right="1701" w:bottom="1417" w:left="1701" w:header="708" w:footer="708" w:gutter="0"/>
          <w:cols w:space="708"/>
          <w:docGrid w:linePitch="360"/>
        </w:sectPr>
      </w:pPr>
    </w:p>
    <w:tbl>
      <w:tblPr>
        <w:tblStyle w:val="Tablaconcuadrcula"/>
        <w:tblW w:w="12611" w:type="dxa"/>
        <w:tblLook w:val="04A0" w:firstRow="1" w:lastRow="0" w:firstColumn="1" w:lastColumn="0" w:noHBand="0" w:noVBand="1"/>
      </w:tblPr>
      <w:tblGrid>
        <w:gridCol w:w="6374"/>
        <w:gridCol w:w="6237"/>
      </w:tblGrid>
      <w:tr w:rsidR="007C6018" w:rsidRPr="00363839" w14:paraId="6D767108" w14:textId="77777777" w:rsidTr="00C174E1">
        <w:tc>
          <w:tcPr>
            <w:tcW w:w="6374" w:type="dxa"/>
          </w:tcPr>
          <w:p w14:paraId="05D81999" w14:textId="01C13FDB" w:rsidR="007C6018" w:rsidRPr="00593458" w:rsidRDefault="007C6018" w:rsidP="00363839">
            <w:pPr>
              <w:jc w:val="center"/>
              <w:rPr>
                <w:rFonts w:ascii="Arial" w:hAnsi="Arial" w:cs="Arial"/>
                <w:b/>
                <w:bCs/>
                <w:sz w:val="20"/>
                <w:szCs w:val="20"/>
              </w:rPr>
            </w:pPr>
            <w:r w:rsidRPr="00593458">
              <w:rPr>
                <w:rFonts w:ascii="Arial" w:hAnsi="Arial" w:cs="Arial"/>
                <w:b/>
                <w:bCs/>
                <w:sz w:val="20"/>
                <w:szCs w:val="20"/>
              </w:rPr>
              <w:t>Proyecto de Acuerdo 232 de 2025</w:t>
            </w:r>
          </w:p>
        </w:tc>
        <w:tc>
          <w:tcPr>
            <w:tcW w:w="6237" w:type="dxa"/>
          </w:tcPr>
          <w:p w14:paraId="4E5AC172" w14:textId="671B940D" w:rsidR="007C6018" w:rsidRPr="00593458" w:rsidRDefault="007C6018" w:rsidP="00363839">
            <w:pPr>
              <w:jc w:val="center"/>
              <w:rPr>
                <w:rFonts w:ascii="Arial" w:hAnsi="Arial" w:cs="Arial"/>
                <w:b/>
                <w:bCs/>
                <w:sz w:val="20"/>
                <w:szCs w:val="20"/>
              </w:rPr>
            </w:pPr>
            <w:r w:rsidRPr="00593458">
              <w:rPr>
                <w:rFonts w:ascii="Arial" w:hAnsi="Arial" w:cs="Arial"/>
                <w:b/>
                <w:bCs/>
                <w:sz w:val="20"/>
                <w:szCs w:val="20"/>
              </w:rPr>
              <w:t>Propuesta del ponente</w:t>
            </w:r>
          </w:p>
        </w:tc>
      </w:tr>
      <w:tr w:rsidR="007C6018" w:rsidRPr="00363839" w14:paraId="24BAF710" w14:textId="77777777" w:rsidTr="00C174E1">
        <w:tc>
          <w:tcPr>
            <w:tcW w:w="6374" w:type="dxa"/>
          </w:tcPr>
          <w:p w14:paraId="73DB20B6" w14:textId="66A02289" w:rsidR="007C6018" w:rsidRPr="00593458" w:rsidRDefault="007C6018" w:rsidP="00363839">
            <w:pPr>
              <w:jc w:val="both"/>
              <w:rPr>
                <w:rFonts w:ascii="Arial" w:hAnsi="Arial" w:cs="Arial"/>
                <w:bCs/>
                <w:sz w:val="20"/>
                <w:szCs w:val="20"/>
              </w:rPr>
            </w:pPr>
            <w:r w:rsidRPr="00593458">
              <w:rPr>
                <w:rFonts w:ascii="Arial" w:hAnsi="Arial" w:cs="Arial"/>
                <w:sz w:val="20"/>
                <w:szCs w:val="20"/>
              </w:rPr>
              <w:t>Por medio del cual se prom</w:t>
            </w:r>
            <w:r w:rsidRPr="00593458">
              <w:rPr>
                <w:rFonts w:ascii="Arial" w:hAnsi="Arial" w:cs="Arial"/>
                <w:strike/>
                <w:sz w:val="20"/>
                <w:szCs w:val="20"/>
              </w:rPr>
              <w:t>ueve</w:t>
            </w:r>
            <w:r w:rsidRPr="00593458">
              <w:rPr>
                <w:rFonts w:ascii="Arial" w:hAnsi="Arial" w:cs="Arial"/>
                <w:sz w:val="20"/>
                <w:szCs w:val="20"/>
              </w:rPr>
              <w:t xml:space="preserve"> la cooperación social entre el sector interreligioso y </w:t>
            </w:r>
            <w:r w:rsidRPr="00593458">
              <w:rPr>
                <w:rFonts w:ascii="Arial" w:hAnsi="Arial" w:cs="Arial"/>
                <w:strike/>
                <w:sz w:val="20"/>
                <w:szCs w:val="20"/>
              </w:rPr>
              <w:t>el Distrito Capital</w:t>
            </w:r>
            <w:r w:rsidRPr="00593458">
              <w:rPr>
                <w:rFonts w:ascii="Arial" w:hAnsi="Arial" w:cs="Arial"/>
                <w:sz w:val="20"/>
                <w:szCs w:val="20"/>
              </w:rPr>
              <w:t>, se crea el Sistema Distrital de Libertad Religiosa y se dictan otras disposiciones</w:t>
            </w:r>
          </w:p>
        </w:tc>
        <w:tc>
          <w:tcPr>
            <w:tcW w:w="6237" w:type="dxa"/>
          </w:tcPr>
          <w:p w14:paraId="3882DA08" w14:textId="3834CEAC" w:rsidR="007C6018" w:rsidRPr="00593458" w:rsidRDefault="007C6018" w:rsidP="007C6018">
            <w:pPr>
              <w:jc w:val="both"/>
              <w:rPr>
                <w:rFonts w:ascii="Arial" w:hAnsi="Arial" w:cs="Arial"/>
                <w:b/>
                <w:bCs/>
                <w:sz w:val="20"/>
                <w:szCs w:val="20"/>
              </w:rPr>
            </w:pPr>
            <w:r w:rsidRPr="00593458">
              <w:rPr>
                <w:rFonts w:ascii="Arial" w:hAnsi="Arial" w:cs="Arial"/>
                <w:sz w:val="20"/>
                <w:szCs w:val="20"/>
              </w:rPr>
              <w:t xml:space="preserve">Por medio del cual se </w:t>
            </w:r>
            <w:r w:rsidRPr="00593458">
              <w:rPr>
                <w:rFonts w:ascii="Arial" w:hAnsi="Arial" w:cs="Arial"/>
                <w:b/>
                <w:sz w:val="20"/>
                <w:szCs w:val="20"/>
              </w:rPr>
              <w:t xml:space="preserve">dictan lineamientos para la </w:t>
            </w:r>
            <w:r w:rsidRPr="00593458">
              <w:rPr>
                <w:rFonts w:ascii="Arial" w:hAnsi="Arial" w:cs="Arial"/>
                <w:sz w:val="20"/>
                <w:szCs w:val="20"/>
              </w:rPr>
              <w:t>prom</w:t>
            </w:r>
            <w:r w:rsidRPr="00593458">
              <w:rPr>
                <w:rFonts w:ascii="Arial" w:hAnsi="Arial" w:cs="Arial"/>
                <w:b/>
                <w:sz w:val="20"/>
                <w:szCs w:val="20"/>
              </w:rPr>
              <w:t xml:space="preserve">oción de </w:t>
            </w:r>
            <w:r w:rsidRPr="00593458">
              <w:rPr>
                <w:rFonts w:ascii="Arial" w:hAnsi="Arial" w:cs="Arial"/>
                <w:sz w:val="20"/>
                <w:szCs w:val="20"/>
              </w:rPr>
              <w:t xml:space="preserve">la cooperación social entre el sector interreligioso y </w:t>
            </w:r>
            <w:r w:rsidRPr="00593458">
              <w:rPr>
                <w:rFonts w:ascii="Arial" w:hAnsi="Arial" w:cs="Arial"/>
                <w:b/>
                <w:sz w:val="20"/>
                <w:szCs w:val="20"/>
              </w:rPr>
              <w:t>la Administración Distrital</w:t>
            </w:r>
            <w:r w:rsidRPr="00593458">
              <w:rPr>
                <w:rFonts w:ascii="Arial" w:hAnsi="Arial" w:cs="Arial"/>
                <w:sz w:val="20"/>
                <w:szCs w:val="20"/>
              </w:rPr>
              <w:t>, se crea el Sistema Distrital de Libertad Religiosa y se dictan otras disposiciones.</w:t>
            </w:r>
          </w:p>
        </w:tc>
      </w:tr>
      <w:tr w:rsidR="007C6018" w:rsidRPr="00363839" w14:paraId="7B734FD3" w14:textId="77777777" w:rsidTr="00C174E1">
        <w:tc>
          <w:tcPr>
            <w:tcW w:w="6374" w:type="dxa"/>
          </w:tcPr>
          <w:p w14:paraId="256CA170" w14:textId="77777777" w:rsidR="007C6018" w:rsidRPr="00593458" w:rsidRDefault="007C6018" w:rsidP="00363839">
            <w:pPr>
              <w:pBdr>
                <w:top w:val="nil"/>
                <w:left w:val="nil"/>
                <w:bottom w:val="nil"/>
                <w:right w:val="nil"/>
                <w:between w:val="nil"/>
              </w:pBdr>
              <w:spacing w:before="204"/>
              <w:ind w:left="102" w:right="154"/>
              <w:jc w:val="both"/>
              <w:rPr>
                <w:rFonts w:ascii="Arial" w:hAnsi="Arial" w:cs="Arial"/>
                <w:strike/>
                <w:color w:val="000000"/>
                <w:sz w:val="20"/>
                <w:szCs w:val="20"/>
              </w:rPr>
            </w:pPr>
            <w:r w:rsidRPr="00593458">
              <w:rPr>
                <w:rFonts w:ascii="Arial" w:hAnsi="Arial" w:cs="Arial"/>
                <w:b/>
                <w:color w:val="000000"/>
                <w:sz w:val="20"/>
                <w:szCs w:val="20"/>
              </w:rPr>
              <w:t>Artículo 1. Objeto</w:t>
            </w:r>
            <w:r w:rsidRPr="00593458">
              <w:rPr>
                <w:rFonts w:ascii="Arial" w:hAnsi="Arial" w:cs="Arial"/>
                <w:color w:val="000000"/>
                <w:sz w:val="20"/>
                <w:szCs w:val="20"/>
              </w:rPr>
              <w:t xml:space="preserve">. Promover la cooperación social entre el sector interreligioso y </w:t>
            </w:r>
            <w:r w:rsidRPr="00593458">
              <w:rPr>
                <w:rFonts w:ascii="Arial" w:hAnsi="Arial" w:cs="Arial"/>
                <w:strike/>
                <w:color w:val="000000"/>
                <w:sz w:val="20"/>
                <w:szCs w:val="20"/>
              </w:rPr>
              <w:t>el Distrito Capital</w:t>
            </w:r>
            <w:r w:rsidRPr="00593458">
              <w:rPr>
                <w:rFonts w:ascii="Arial" w:hAnsi="Arial" w:cs="Arial"/>
                <w:color w:val="000000"/>
                <w:sz w:val="20"/>
                <w:szCs w:val="20"/>
              </w:rPr>
              <w:t xml:space="preserve"> y crear el Sistema Distrital de Libertad Religiosa en Bogotá. </w:t>
            </w:r>
            <w:r w:rsidRPr="00593458">
              <w:rPr>
                <w:rFonts w:ascii="Arial" w:hAnsi="Arial" w:cs="Arial"/>
                <w:strike/>
                <w:color w:val="000000"/>
                <w:sz w:val="20"/>
                <w:szCs w:val="20"/>
              </w:rPr>
              <w:t>A partir de esto la ciudad de Bogotá asume compromisos permanentes para la cooperación entre las autoridades distritales, las entidades religiosas con personería jurídica y/o las organizaciones sociales del sector interreligioso, para contribuir a la libertad religiosa y de cultos.</w:t>
            </w:r>
          </w:p>
          <w:p w14:paraId="33A4D3D7" w14:textId="35104083" w:rsidR="007C6018" w:rsidRPr="00593458" w:rsidRDefault="007C6018" w:rsidP="00363839">
            <w:pPr>
              <w:jc w:val="both"/>
              <w:rPr>
                <w:rFonts w:ascii="Arial" w:hAnsi="Arial" w:cs="Arial"/>
                <w:b/>
                <w:bCs/>
                <w:sz w:val="20"/>
                <w:szCs w:val="20"/>
              </w:rPr>
            </w:pPr>
          </w:p>
        </w:tc>
        <w:tc>
          <w:tcPr>
            <w:tcW w:w="6237" w:type="dxa"/>
          </w:tcPr>
          <w:p w14:paraId="7F1E0E67" w14:textId="77777777" w:rsidR="007C6018" w:rsidRPr="00593458" w:rsidRDefault="007C6018" w:rsidP="00363839">
            <w:pPr>
              <w:jc w:val="both"/>
              <w:rPr>
                <w:rFonts w:ascii="Arial" w:hAnsi="Arial" w:cs="Arial"/>
                <w:b/>
                <w:color w:val="000000"/>
                <w:sz w:val="20"/>
                <w:szCs w:val="20"/>
              </w:rPr>
            </w:pPr>
          </w:p>
          <w:p w14:paraId="555FAD54" w14:textId="55604E1F" w:rsidR="007C6018" w:rsidRPr="00593458" w:rsidRDefault="007C6018" w:rsidP="007C6018">
            <w:pPr>
              <w:jc w:val="both"/>
              <w:rPr>
                <w:rFonts w:ascii="Arial" w:hAnsi="Arial" w:cs="Arial"/>
                <w:b/>
                <w:bCs/>
                <w:sz w:val="20"/>
                <w:szCs w:val="20"/>
              </w:rPr>
            </w:pPr>
            <w:r w:rsidRPr="00593458">
              <w:rPr>
                <w:rFonts w:ascii="Arial" w:hAnsi="Arial" w:cs="Arial"/>
                <w:b/>
                <w:color w:val="000000"/>
                <w:sz w:val="20"/>
                <w:szCs w:val="20"/>
              </w:rPr>
              <w:t>Artículo 1. Objeto</w:t>
            </w:r>
            <w:r w:rsidRPr="00593458">
              <w:rPr>
                <w:rFonts w:ascii="Arial" w:hAnsi="Arial" w:cs="Arial"/>
                <w:color w:val="000000"/>
                <w:sz w:val="20"/>
                <w:szCs w:val="20"/>
              </w:rPr>
              <w:t xml:space="preserve">. </w:t>
            </w:r>
            <w:r w:rsidRPr="00593458">
              <w:rPr>
                <w:rFonts w:ascii="Arial" w:hAnsi="Arial" w:cs="Arial"/>
                <w:b/>
                <w:color w:val="000000"/>
                <w:sz w:val="20"/>
                <w:szCs w:val="20"/>
              </w:rPr>
              <w:t xml:space="preserve">Dictar lineamientos para la </w:t>
            </w:r>
            <w:r w:rsidRPr="00593458">
              <w:rPr>
                <w:rFonts w:ascii="Arial" w:hAnsi="Arial" w:cs="Arial"/>
                <w:color w:val="000000"/>
                <w:sz w:val="20"/>
                <w:szCs w:val="20"/>
              </w:rPr>
              <w:t>prom</w:t>
            </w:r>
            <w:r w:rsidRPr="00593458">
              <w:rPr>
                <w:rFonts w:ascii="Arial" w:hAnsi="Arial" w:cs="Arial"/>
                <w:b/>
                <w:color w:val="000000"/>
                <w:sz w:val="20"/>
                <w:szCs w:val="20"/>
              </w:rPr>
              <w:t>oción de</w:t>
            </w:r>
            <w:r w:rsidRPr="00593458">
              <w:rPr>
                <w:rFonts w:ascii="Arial" w:hAnsi="Arial" w:cs="Arial"/>
                <w:color w:val="000000"/>
                <w:sz w:val="20"/>
                <w:szCs w:val="20"/>
              </w:rPr>
              <w:t xml:space="preserve"> la cooperación social entre el sector interreligioso y </w:t>
            </w:r>
            <w:r w:rsidRPr="00593458">
              <w:rPr>
                <w:rFonts w:ascii="Arial" w:hAnsi="Arial" w:cs="Arial"/>
                <w:b/>
                <w:color w:val="000000"/>
                <w:sz w:val="20"/>
                <w:szCs w:val="20"/>
              </w:rPr>
              <w:t>la Administración Distrital</w:t>
            </w:r>
            <w:r w:rsidRPr="00593458">
              <w:rPr>
                <w:rFonts w:ascii="Arial" w:hAnsi="Arial" w:cs="Arial"/>
                <w:color w:val="000000"/>
                <w:sz w:val="20"/>
                <w:szCs w:val="20"/>
              </w:rPr>
              <w:t xml:space="preserve"> y crear el Sistema Distrital de Libertad Religiosa en Bogotá.</w:t>
            </w:r>
          </w:p>
        </w:tc>
      </w:tr>
      <w:tr w:rsidR="007C6018" w:rsidRPr="00363839" w14:paraId="1EE0C9D5" w14:textId="77777777" w:rsidTr="00C174E1">
        <w:tc>
          <w:tcPr>
            <w:tcW w:w="6374" w:type="dxa"/>
          </w:tcPr>
          <w:p w14:paraId="5D651D8E" w14:textId="21A2EA11" w:rsidR="00593458" w:rsidRDefault="007C6018" w:rsidP="00C174E1">
            <w:pPr>
              <w:pBdr>
                <w:top w:val="nil"/>
                <w:left w:val="nil"/>
                <w:bottom w:val="nil"/>
                <w:right w:val="nil"/>
                <w:between w:val="nil"/>
              </w:pBdr>
              <w:ind w:left="102" w:right="157"/>
              <w:jc w:val="both"/>
              <w:rPr>
                <w:rFonts w:ascii="Arial" w:hAnsi="Arial" w:cs="Arial"/>
                <w:strike/>
                <w:color w:val="000000"/>
                <w:sz w:val="20"/>
                <w:szCs w:val="20"/>
              </w:rPr>
            </w:pPr>
            <w:r w:rsidRPr="00593458">
              <w:rPr>
                <w:rFonts w:ascii="Arial" w:hAnsi="Arial" w:cs="Arial"/>
                <w:b/>
                <w:color w:val="000000"/>
                <w:sz w:val="20"/>
                <w:szCs w:val="20"/>
              </w:rPr>
              <w:t xml:space="preserve">Artículo 2. </w:t>
            </w:r>
            <w:r w:rsidRPr="00593458">
              <w:rPr>
                <w:rFonts w:ascii="Arial" w:hAnsi="Arial" w:cs="Arial"/>
                <w:b/>
                <w:strike/>
                <w:color w:val="000000"/>
                <w:sz w:val="20"/>
                <w:szCs w:val="20"/>
              </w:rPr>
              <w:t>Deberes del Distrito Capital</w:t>
            </w:r>
            <w:r w:rsidRPr="00593458">
              <w:rPr>
                <w:rFonts w:ascii="Arial" w:hAnsi="Arial" w:cs="Arial"/>
                <w:strike/>
                <w:color w:val="000000"/>
                <w:sz w:val="20"/>
                <w:szCs w:val="20"/>
              </w:rPr>
              <w:t xml:space="preserve">. </w:t>
            </w:r>
            <w:r w:rsidRPr="00593458">
              <w:rPr>
                <w:rFonts w:ascii="Arial" w:hAnsi="Arial" w:cs="Arial"/>
                <w:strike/>
                <w:sz w:val="20"/>
                <w:szCs w:val="20"/>
              </w:rPr>
              <w:t>E</w:t>
            </w:r>
            <w:r w:rsidRPr="00593458">
              <w:rPr>
                <w:rFonts w:ascii="Arial" w:hAnsi="Arial" w:cs="Arial"/>
                <w:strike/>
                <w:color w:val="000000"/>
                <w:sz w:val="20"/>
                <w:szCs w:val="20"/>
              </w:rPr>
              <w:t>l Distrito Capital</w:t>
            </w:r>
            <w:r w:rsidRPr="00593458">
              <w:rPr>
                <w:rFonts w:ascii="Arial" w:hAnsi="Arial" w:cs="Arial"/>
                <w:color w:val="000000"/>
                <w:sz w:val="20"/>
                <w:szCs w:val="20"/>
              </w:rPr>
              <w:t xml:space="preserve">, </w:t>
            </w:r>
            <w:r w:rsidRPr="00593458">
              <w:rPr>
                <w:rFonts w:ascii="Arial" w:hAnsi="Arial" w:cs="Arial"/>
                <w:strike/>
                <w:color w:val="000000"/>
                <w:sz w:val="20"/>
                <w:szCs w:val="20"/>
              </w:rPr>
              <w:t>en cabeza del Alcalde Mayor y de los secretarios distritales de Gobierno, Hacienda y Planeación, llevará a cabo las siguientes responsabilidades a nivel Distrital:</w:t>
            </w:r>
          </w:p>
          <w:p w14:paraId="01FA50F1" w14:textId="77777777" w:rsidR="00C174E1" w:rsidRPr="000E082A" w:rsidRDefault="00C174E1" w:rsidP="00C174E1">
            <w:pPr>
              <w:pBdr>
                <w:top w:val="nil"/>
                <w:left w:val="nil"/>
                <w:bottom w:val="nil"/>
                <w:right w:val="nil"/>
                <w:between w:val="nil"/>
              </w:pBdr>
              <w:ind w:left="102" w:right="157"/>
              <w:jc w:val="both"/>
              <w:rPr>
                <w:rFonts w:ascii="Arial" w:hAnsi="Arial" w:cs="Arial"/>
                <w:color w:val="000000"/>
                <w:sz w:val="20"/>
                <w:szCs w:val="20"/>
              </w:rPr>
            </w:pPr>
          </w:p>
          <w:p w14:paraId="17C8D5DF" w14:textId="0EC17839" w:rsidR="00593458" w:rsidRPr="00593458" w:rsidRDefault="007C6018" w:rsidP="00C174E1">
            <w:pPr>
              <w:pStyle w:val="Prrafodelista"/>
              <w:numPr>
                <w:ilvl w:val="0"/>
                <w:numId w:val="20"/>
              </w:numPr>
              <w:pBdr>
                <w:top w:val="nil"/>
                <w:left w:val="nil"/>
                <w:bottom w:val="nil"/>
                <w:right w:val="nil"/>
                <w:between w:val="nil"/>
              </w:pBdr>
              <w:ind w:right="157"/>
              <w:jc w:val="both"/>
              <w:rPr>
                <w:rFonts w:ascii="Arial" w:hAnsi="Arial" w:cs="Arial"/>
                <w:color w:val="000000"/>
                <w:sz w:val="20"/>
                <w:szCs w:val="20"/>
              </w:rPr>
            </w:pPr>
            <w:r w:rsidRPr="000E082A">
              <w:rPr>
                <w:rFonts w:ascii="Arial" w:hAnsi="Arial" w:cs="Arial"/>
                <w:strike/>
                <w:color w:val="000000"/>
                <w:sz w:val="20"/>
                <w:szCs w:val="20"/>
              </w:rPr>
              <w:t>Incorporar</w:t>
            </w:r>
            <w:r w:rsidRPr="00593458">
              <w:rPr>
                <w:rFonts w:ascii="Arial" w:hAnsi="Arial" w:cs="Arial"/>
                <w:color w:val="000000"/>
                <w:sz w:val="20"/>
                <w:szCs w:val="20"/>
              </w:rPr>
              <w:t xml:space="preserve"> en los Planes de Desarrollo Distrital acciones y metas específicas relacionadas con cooperación social para la libertad religiosa.</w:t>
            </w:r>
          </w:p>
          <w:p w14:paraId="2F2DDCA1" w14:textId="1AB1113E" w:rsidR="00593458" w:rsidRDefault="00593458" w:rsidP="00C174E1">
            <w:pPr>
              <w:pStyle w:val="Prrafodelista"/>
              <w:pBdr>
                <w:top w:val="nil"/>
                <w:left w:val="nil"/>
                <w:bottom w:val="nil"/>
                <w:right w:val="nil"/>
                <w:between w:val="nil"/>
              </w:pBdr>
              <w:ind w:left="462" w:right="157"/>
              <w:jc w:val="both"/>
              <w:rPr>
                <w:rFonts w:ascii="Arial" w:hAnsi="Arial" w:cs="Arial"/>
                <w:color w:val="000000"/>
                <w:sz w:val="20"/>
                <w:szCs w:val="20"/>
              </w:rPr>
            </w:pPr>
          </w:p>
          <w:p w14:paraId="59940852" w14:textId="77777777" w:rsidR="00593458" w:rsidRPr="00593458" w:rsidRDefault="007C6018" w:rsidP="00C174E1">
            <w:pPr>
              <w:pStyle w:val="Prrafodelista"/>
              <w:numPr>
                <w:ilvl w:val="0"/>
                <w:numId w:val="20"/>
              </w:numPr>
              <w:pBdr>
                <w:top w:val="nil"/>
                <w:left w:val="nil"/>
                <w:bottom w:val="nil"/>
                <w:right w:val="nil"/>
                <w:between w:val="nil"/>
              </w:pBdr>
              <w:ind w:right="157"/>
              <w:jc w:val="both"/>
              <w:rPr>
                <w:rFonts w:ascii="Arial" w:hAnsi="Arial" w:cs="Arial"/>
                <w:color w:val="000000"/>
                <w:sz w:val="20"/>
                <w:szCs w:val="20"/>
              </w:rPr>
            </w:pPr>
            <w:r w:rsidRPr="00593458">
              <w:rPr>
                <w:rFonts w:ascii="Arial" w:hAnsi="Arial" w:cs="Arial"/>
                <w:color w:val="000000"/>
                <w:sz w:val="20"/>
                <w:szCs w:val="20"/>
              </w:rPr>
              <w:t>Implementar el Banco de Proyectos de Cooperación para la Libertad Religiosa como componente estratégico de la Política Pública Distrital de Libertades Fundamentales de Religión, Culto y Conciencia.</w:t>
            </w:r>
          </w:p>
          <w:p w14:paraId="1F1027F4" w14:textId="77777777" w:rsidR="00593458" w:rsidRPr="00593458" w:rsidRDefault="00593458" w:rsidP="00C174E1">
            <w:pPr>
              <w:pStyle w:val="Prrafodelista"/>
              <w:rPr>
                <w:rFonts w:ascii="Arial" w:hAnsi="Arial" w:cs="Arial"/>
                <w:color w:val="000000"/>
                <w:sz w:val="20"/>
                <w:szCs w:val="20"/>
              </w:rPr>
            </w:pPr>
          </w:p>
          <w:p w14:paraId="574CEC98" w14:textId="77777777" w:rsidR="00593458" w:rsidRPr="00593458" w:rsidRDefault="007C6018" w:rsidP="00C174E1">
            <w:pPr>
              <w:pStyle w:val="Prrafodelista"/>
              <w:numPr>
                <w:ilvl w:val="0"/>
                <w:numId w:val="20"/>
              </w:numPr>
              <w:pBdr>
                <w:top w:val="nil"/>
                <w:left w:val="nil"/>
                <w:bottom w:val="nil"/>
                <w:right w:val="nil"/>
                <w:between w:val="nil"/>
              </w:pBdr>
              <w:ind w:right="157"/>
              <w:jc w:val="both"/>
              <w:rPr>
                <w:rFonts w:ascii="Arial" w:hAnsi="Arial" w:cs="Arial"/>
                <w:color w:val="000000"/>
                <w:sz w:val="20"/>
                <w:szCs w:val="20"/>
              </w:rPr>
            </w:pPr>
            <w:r w:rsidRPr="00593458">
              <w:rPr>
                <w:rFonts w:ascii="Arial" w:hAnsi="Arial" w:cs="Arial"/>
                <w:color w:val="000000"/>
                <w:sz w:val="20"/>
                <w:szCs w:val="20"/>
              </w:rPr>
              <w:t>Establecer líneas de inversión en los presupuestos participativos de la ciudad que se relacionen con la cooperación para la libertad religiosa y el fortalecimiento del aport</w:t>
            </w:r>
            <w:r w:rsidRPr="00593458">
              <w:rPr>
                <w:rFonts w:ascii="Arial" w:hAnsi="Arial" w:cs="Arial"/>
                <w:sz w:val="20"/>
                <w:szCs w:val="20"/>
              </w:rPr>
              <w:t xml:space="preserve">e </w:t>
            </w:r>
            <w:r w:rsidRPr="00593458">
              <w:rPr>
                <w:rFonts w:ascii="Arial" w:hAnsi="Arial" w:cs="Arial"/>
                <w:color w:val="000000"/>
                <w:sz w:val="20"/>
                <w:szCs w:val="20"/>
              </w:rPr>
              <w:t>social del sector religioso, de conformidad con lo previsto en los artículos 90 a 93 de la Ley 1757 de 2015 y e</w:t>
            </w:r>
            <w:r w:rsidR="00593458" w:rsidRPr="00593458">
              <w:rPr>
                <w:rFonts w:ascii="Arial" w:hAnsi="Arial" w:cs="Arial"/>
                <w:color w:val="000000"/>
                <w:sz w:val="20"/>
                <w:szCs w:val="20"/>
              </w:rPr>
              <w:t>l Acuerdo Distrital 878 de 2023</w:t>
            </w:r>
          </w:p>
          <w:p w14:paraId="3D1D623A" w14:textId="77777777" w:rsidR="00593458" w:rsidRPr="00593458" w:rsidRDefault="00593458" w:rsidP="00C174E1">
            <w:pPr>
              <w:pStyle w:val="Prrafodelista"/>
              <w:rPr>
                <w:rFonts w:ascii="Arial" w:hAnsi="Arial" w:cs="Arial"/>
                <w:color w:val="000000"/>
                <w:sz w:val="20"/>
                <w:szCs w:val="20"/>
              </w:rPr>
            </w:pPr>
          </w:p>
          <w:p w14:paraId="76C034A1" w14:textId="77777777" w:rsidR="00593458" w:rsidRPr="00593458" w:rsidRDefault="007C6018" w:rsidP="00C174E1">
            <w:pPr>
              <w:pStyle w:val="Prrafodelista"/>
              <w:numPr>
                <w:ilvl w:val="0"/>
                <w:numId w:val="20"/>
              </w:numPr>
              <w:pBdr>
                <w:top w:val="nil"/>
                <w:left w:val="nil"/>
                <w:bottom w:val="nil"/>
                <w:right w:val="nil"/>
                <w:between w:val="nil"/>
              </w:pBdr>
              <w:ind w:right="157"/>
              <w:jc w:val="both"/>
              <w:rPr>
                <w:rFonts w:ascii="Arial" w:hAnsi="Arial" w:cs="Arial"/>
                <w:color w:val="000000"/>
                <w:sz w:val="20"/>
                <w:szCs w:val="20"/>
              </w:rPr>
            </w:pPr>
            <w:r w:rsidRPr="00593458">
              <w:rPr>
                <w:rFonts w:ascii="Arial" w:hAnsi="Arial" w:cs="Arial"/>
                <w:color w:val="000000"/>
                <w:sz w:val="20"/>
                <w:szCs w:val="20"/>
              </w:rPr>
              <w:t xml:space="preserve">Establecer, reconocer y asistir los espacios de diálogo social, interreligioso y multitemático </w:t>
            </w:r>
            <w:r w:rsidRPr="00C174E1">
              <w:rPr>
                <w:rFonts w:ascii="Arial" w:hAnsi="Arial" w:cs="Arial"/>
                <w:strike/>
                <w:color w:val="000000"/>
                <w:sz w:val="20"/>
                <w:szCs w:val="20"/>
              </w:rPr>
              <w:t>para lo cual se facilitará la permanente atención e interlocución por parte de todas las entidades del nivel central y descentralizado del Distrito Capital</w:t>
            </w:r>
            <w:r w:rsidRPr="00593458">
              <w:rPr>
                <w:rFonts w:ascii="Arial" w:hAnsi="Arial" w:cs="Arial"/>
                <w:color w:val="000000"/>
                <w:sz w:val="20"/>
                <w:szCs w:val="20"/>
              </w:rPr>
              <w:t xml:space="preserve"> con los líderes y representantes del sector religioso.</w:t>
            </w:r>
          </w:p>
          <w:p w14:paraId="46AFE91E" w14:textId="77777777" w:rsidR="00593458" w:rsidRPr="00593458" w:rsidRDefault="00593458" w:rsidP="00C174E1">
            <w:pPr>
              <w:pStyle w:val="Prrafodelista"/>
              <w:rPr>
                <w:rFonts w:ascii="Arial" w:hAnsi="Arial" w:cs="Arial"/>
                <w:color w:val="000000"/>
                <w:sz w:val="20"/>
                <w:szCs w:val="20"/>
              </w:rPr>
            </w:pPr>
          </w:p>
          <w:p w14:paraId="11CA58E7" w14:textId="7ED97090" w:rsidR="007C6018" w:rsidRPr="00593458" w:rsidRDefault="007C6018" w:rsidP="00C174E1">
            <w:pPr>
              <w:pStyle w:val="Prrafodelista"/>
              <w:numPr>
                <w:ilvl w:val="0"/>
                <w:numId w:val="20"/>
              </w:numPr>
              <w:pBdr>
                <w:top w:val="nil"/>
                <w:left w:val="nil"/>
                <w:bottom w:val="nil"/>
                <w:right w:val="nil"/>
                <w:between w:val="nil"/>
              </w:pBdr>
              <w:ind w:right="157"/>
              <w:jc w:val="both"/>
              <w:rPr>
                <w:rFonts w:ascii="Arial" w:hAnsi="Arial" w:cs="Arial"/>
                <w:color w:val="000000"/>
                <w:sz w:val="20"/>
                <w:szCs w:val="20"/>
              </w:rPr>
            </w:pPr>
            <w:r w:rsidRPr="00593458">
              <w:rPr>
                <w:rFonts w:ascii="Arial" w:hAnsi="Arial" w:cs="Arial"/>
                <w:color w:val="000000"/>
                <w:sz w:val="20"/>
                <w:szCs w:val="20"/>
              </w:rPr>
              <w:t xml:space="preserve">Realizar rendición de cuentas sobre la implementación del Banco de Proyectos de Cooperación para la Libertad Religiosa ante la ciudadanía en general y los comités de libertad religiosa del Distrito Capital. </w:t>
            </w:r>
          </w:p>
        </w:tc>
        <w:tc>
          <w:tcPr>
            <w:tcW w:w="6237" w:type="dxa"/>
          </w:tcPr>
          <w:p w14:paraId="4F80D9B6" w14:textId="3E6D8BB1" w:rsidR="007C6018" w:rsidRDefault="007C6018" w:rsidP="00C174E1">
            <w:pPr>
              <w:pBdr>
                <w:top w:val="nil"/>
                <w:left w:val="nil"/>
                <w:bottom w:val="nil"/>
                <w:right w:val="nil"/>
                <w:between w:val="nil"/>
              </w:pBdr>
              <w:ind w:left="102" w:right="157"/>
              <w:jc w:val="both"/>
              <w:rPr>
                <w:rFonts w:ascii="Arial" w:hAnsi="Arial" w:cs="Arial"/>
                <w:b/>
                <w:sz w:val="20"/>
                <w:szCs w:val="20"/>
              </w:rPr>
            </w:pPr>
            <w:r w:rsidRPr="00593458">
              <w:rPr>
                <w:rFonts w:ascii="Arial" w:hAnsi="Arial" w:cs="Arial"/>
                <w:b/>
                <w:color w:val="000000"/>
                <w:sz w:val="20"/>
                <w:szCs w:val="20"/>
              </w:rPr>
              <w:t>Artículo 2. Lineamientos.</w:t>
            </w:r>
            <w:r w:rsidRPr="00593458">
              <w:rPr>
                <w:rFonts w:ascii="Arial" w:hAnsi="Arial" w:cs="Arial"/>
                <w:color w:val="000000"/>
                <w:sz w:val="20"/>
                <w:szCs w:val="20"/>
              </w:rPr>
              <w:t xml:space="preserve"> </w:t>
            </w:r>
            <w:r w:rsidRPr="00593458">
              <w:rPr>
                <w:rFonts w:ascii="Arial" w:hAnsi="Arial" w:cs="Arial"/>
                <w:b/>
                <w:sz w:val="20"/>
                <w:szCs w:val="20"/>
              </w:rPr>
              <w:t xml:space="preserve">La Administración Distrital para la implementación del presente Acuerdo, tendrá </w:t>
            </w:r>
            <w:r w:rsidR="009E7085" w:rsidRPr="00593458">
              <w:rPr>
                <w:rFonts w:ascii="Arial" w:hAnsi="Arial" w:cs="Arial"/>
                <w:b/>
                <w:sz w:val="20"/>
                <w:szCs w:val="20"/>
              </w:rPr>
              <w:t xml:space="preserve">en cuenta </w:t>
            </w:r>
            <w:r w:rsidRPr="00593458">
              <w:rPr>
                <w:rFonts w:ascii="Arial" w:hAnsi="Arial" w:cs="Arial"/>
                <w:b/>
                <w:sz w:val="20"/>
                <w:szCs w:val="20"/>
              </w:rPr>
              <w:t xml:space="preserve">como mínimo los siguientes </w:t>
            </w:r>
            <w:r w:rsidR="009E7085" w:rsidRPr="00593458">
              <w:rPr>
                <w:rFonts w:ascii="Arial" w:hAnsi="Arial" w:cs="Arial"/>
                <w:b/>
                <w:sz w:val="20"/>
                <w:szCs w:val="20"/>
              </w:rPr>
              <w:t xml:space="preserve">lineamientos: </w:t>
            </w:r>
          </w:p>
          <w:p w14:paraId="0B94E2D1" w14:textId="7AFFDAF4" w:rsidR="00C174E1" w:rsidRDefault="00C174E1" w:rsidP="00C174E1">
            <w:pPr>
              <w:pBdr>
                <w:top w:val="nil"/>
                <w:left w:val="nil"/>
                <w:bottom w:val="nil"/>
                <w:right w:val="nil"/>
                <w:between w:val="nil"/>
              </w:pBdr>
              <w:ind w:left="102" w:right="157"/>
              <w:jc w:val="both"/>
              <w:rPr>
                <w:rFonts w:ascii="Arial" w:hAnsi="Arial" w:cs="Arial"/>
                <w:b/>
                <w:sz w:val="20"/>
                <w:szCs w:val="20"/>
              </w:rPr>
            </w:pPr>
          </w:p>
          <w:p w14:paraId="447FC5B1" w14:textId="77777777" w:rsidR="00C174E1" w:rsidRDefault="00C174E1" w:rsidP="00C174E1">
            <w:pPr>
              <w:pBdr>
                <w:top w:val="nil"/>
                <w:left w:val="nil"/>
                <w:bottom w:val="nil"/>
                <w:right w:val="nil"/>
                <w:between w:val="nil"/>
              </w:pBdr>
              <w:ind w:left="102" w:right="157"/>
              <w:jc w:val="both"/>
              <w:rPr>
                <w:rFonts w:ascii="Arial" w:hAnsi="Arial" w:cs="Arial"/>
                <w:b/>
                <w:sz w:val="20"/>
                <w:szCs w:val="20"/>
              </w:rPr>
            </w:pPr>
          </w:p>
          <w:p w14:paraId="185BB54E" w14:textId="3AD3D144" w:rsidR="00593458" w:rsidRDefault="00C32582" w:rsidP="00C174E1">
            <w:pPr>
              <w:widowControl w:val="0"/>
              <w:numPr>
                <w:ilvl w:val="0"/>
                <w:numId w:val="24"/>
              </w:numPr>
              <w:pBdr>
                <w:top w:val="nil"/>
                <w:left w:val="nil"/>
                <w:bottom w:val="nil"/>
                <w:right w:val="nil"/>
                <w:between w:val="nil"/>
              </w:pBdr>
              <w:ind w:left="318" w:right="162" w:hanging="283"/>
              <w:jc w:val="both"/>
              <w:rPr>
                <w:rFonts w:ascii="Arial" w:hAnsi="Arial" w:cs="Arial"/>
                <w:color w:val="000000"/>
                <w:sz w:val="20"/>
                <w:szCs w:val="20"/>
              </w:rPr>
            </w:pPr>
            <w:r w:rsidRPr="00BF4718">
              <w:rPr>
                <w:rFonts w:ascii="Arial" w:hAnsi="Arial" w:cs="Arial"/>
                <w:b/>
                <w:color w:val="000000"/>
                <w:sz w:val="20"/>
                <w:szCs w:val="20"/>
              </w:rPr>
              <w:t>Procurar la incorporación permanente</w:t>
            </w:r>
            <w:r>
              <w:rPr>
                <w:rFonts w:ascii="Arial" w:hAnsi="Arial" w:cs="Arial"/>
                <w:color w:val="000000"/>
                <w:sz w:val="20"/>
                <w:szCs w:val="20"/>
              </w:rPr>
              <w:t xml:space="preserve"> </w:t>
            </w:r>
            <w:r w:rsidR="007C6018" w:rsidRPr="00593458">
              <w:rPr>
                <w:rFonts w:ascii="Arial" w:hAnsi="Arial" w:cs="Arial"/>
                <w:color w:val="000000"/>
                <w:sz w:val="20"/>
                <w:szCs w:val="20"/>
              </w:rPr>
              <w:t>en los Planes de Desarrollo Distrital</w:t>
            </w:r>
            <w:r w:rsidRPr="00BF4718">
              <w:rPr>
                <w:rFonts w:ascii="Arial" w:hAnsi="Arial" w:cs="Arial"/>
                <w:b/>
                <w:color w:val="000000"/>
                <w:sz w:val="20"/>
                <w:szCs w:val="20"/>
              </w:rPr>
              <w:t>es</w:t>
            </w:r>
            <w:r w:rsidR="007C6018" w:rsidRPr="00C174E1">
              <w:rPr>
                <w:rFonts w:ascii="Arial" w:hAnsi="Arial" w:cs="Arial"/>
                <w:color w:val="000000"/>
                <w:sz w:val="20"/>
                <w:szCs w:val="20"/>
              </w:rPr>
              <w:t xml:space="preserve"> acciones y metas específicas relacionadas con cooperación so</w:t>
            </w:r>
            <w:r w:rsidR="00593458" w:rsidRPr="00C174E1">
              <w:rPr>
                <w:rFonts w:ascii="Arial" w:hAnsi="Arial" w:cs="Arial"/>
                <w:color w:val="000000"/>
                <w:sz w:val="20"/>
                <w:szCs w:val="20"/>
              </w:rPr>
              <w:t>cial para la libertad religiosa.</w:t>
            </w:r>
          </w:p>
          <w:p w14:paraId="147E8F49" w14:textId="77777777" w:rsidR="00C174E1" w:rsidRDefault="00C174E1" w:rsidP="00C174E1">
            <w:pPr>
              <w:widowControl w:val="0"/>
              <w:pBdr>
                <w:top w:val="nil"/>
                <w:left w:val="nil"/>
                <w:bottom w:val="nil"/>
                <w:right w:val="nil"/>
                <w:between w:val="nil"/>
              </w:pBdr>
              <w:ind w:left="318" w:right="162"/>
              <w:jc w:val="both"/>
              <w:rPr>
                <w:rFonts w:ascii="Arial" w:hAnsi="Arial" w:cs="Arial"/>
                <w:color w:val="000000"/>
                <w:sz w:val="20"/>
                <w:szCs w:val="20"/>
              </w:rPr>
            </w:pPr>
          </w:p>
          <w:p w14:paraId="61DD9FBE" w14:textId="564BB0D8" w:rsidR="007C6018" w:rsidRDefault="007C6018" w:rsidP="00C174E1">
            <w:pPr>
              <w:widowControl w:val="0"/>
              <w:numPr>
                <w:ilvl w:val="0"/>
                <w:numId w:val="24"/>
              </w:numPr>
              <w:pBdr>
                <w:top w:val="nil"/>
                <w:left w:val="nil"/>
                <w:bottom w:val="nil"/>
                <w:right w:val="nil"/>
                <w:between w:val="nil"/>
              </w:pBdr>
              <w:ind w:left="318" w:right="162" w:hanging="283"/>
              <w:jc w:val="both"/>
              <w:rPr>
                <w:rFonts w:ascii="Arial" w:hAnsi="Arial" w:cs="Arial"/>
                <w:color w:val="000000"/>
                <w:sz w:val="20"/>
                <w:szCs w:val="20"/>
              </w:rPr>
            </w:pPr>
            <w:r w:rsidRPr="00593458">
              <w:rPr>
                <w:rFonts w:ascii="Arial" w:hAnsi="Arial" w:cs="Arial"/>
                <w:color w:val="000000"/>
                <w:sz w:val="20"/>
                <w:szCs w:val="20"/>
              </w:rPr>
              <w:t>Implementar el Banco de Proyectos de Cooperación para la Libertad Religiosa como componente estratégico de la Política Pública Distrital de Libertades Fundamentales de Religión, Culto y Conciencia.</w:t>
            </w:r>
          </w:p>
          <w:p w14:paraId="25CE125F" w14:textId="77777777" w:rsidR="00C174E1" w:rsidRDefault="00C174E1" w:rsidP="00C174E1">
            <w:pPr>
              <w:pStyle w:val="Prrafodelista"/>
              <w:rPr>
                <w:rFonts w:ascii="Arial" w:hAnsi="Arial" w:cs="Arial"/>
                <w:color w:val="000000"/>
                <w:sz w:val="20"/>
                <w:szCs w:val="20"/>
              </w:rPr>
            </w:pPr>
          </w:p>
          <w:p w14:paraId="0E461F4F" w14:textId="6DA37C88" w:rsidR="007C6018" w:rsidRDefault="007C6018" w:rsidP="00C174E1">
            <w:pPr>
              <w:widowControl w:val="0"/>
              <w:numPr>
                <w:ilvl w:val="0"/>
                <w:numId w:val="24"/>
              </w:numPr>
              <w:pBdr>
                <w:top w:val="nil"/>
                <w:left w:val="nil"/>
                <w:bottom w:val="nil"/>
                <w:right w:val="nil"/>
                <w:between w:val="nil"/>
              </w:pBdr>
              <w:ind w:left="318" w:right="155" w:hanging="283"/>
              <w:jc w:val="both"/>
              <w:rPr>
                <w:rFonts w:ascii="Arial" w:hAnsi="Arial" w:cs="Arial"/>
                <w:color w:val="000000"/>
                <w:sz w:val="20"/>
                <w:szCs w:val="20"/>
              </w:rPr>
            </w:pPr>
            <w:r w:rsidRPr="00593458">
              <w:rPr>
                <w:rFonts w:ascii="Arial" w:hAnsi="Arial" w:cs="Arial"/>
                <w:color w:val="000000"/>
                <w:sz w:val="20"/>
                <w:szCs w:val="20"/>
              </w:rPr>
              <w:t>Establecer líneas de inversión en los presupuestos participativos de la ciudad que se relacionen con la cooperación para la libertad religiosa y el fortalecimiento del aport</w:t>
            </w:r>
            <w:r w:rsidRPr="00593458">
              <w:rPr>
                <w:rFonts w:ascii="Arial" w:hAnsi="Arial" w:cs="Arial"/>
                <w:sz w:val="20"/>
                <w:szCs w:val="20"/>
              </w:rPr>
              <w:t xml:space="preserve">e </w:t>
            </w:r>
            <w:r w:rsidRPr="00593458">
              <w:rPr>
                <w:rFonts w:ascii="Arial" w:hAnsi="Arial" w:cs="Arial"/>
                <w:color w:val="000000"/>
                <w:sz w:val="20"/>
                <w:szCs w:val="20"/>
              </w:rPr>
              <w:t>social del sector religioso, de conformidad con lo previsto en los artículos 90 a 93 de la Ley 1757 de 2015 y el Acuerdo Distrital 878 de 2023.</w:t>
            </w:r>
          </w:p>
          <w:p w14:paraId="365C2DCD" w14:textId="77777777" w:rsidR="00C174E1" w:rsidRDefault="00C174E1" w:rsidP="00C174E1">
            <w:pPr>
              <w:pStyle w:val="Prrafodelista"/>
              <w:rPr>
                <w:rFonts w:ascii="Arial" w:hAnsi="Arial" w:cs="Arial"/>
                <w:color w:val="000000"/>
                <w:sz w:val="20"/>
                <w:szCs w:val="20"/>
              </w:rPr>
            </w:pPr>
          </w:p>
          <w:p w14:paraId="4693398C" w14:textId="431AB605" w:rsidR="00C174E1" w:rsidRDefault="007C6018" w:rsidP="00C174E1">
            <w:pPr>
              <w:widowControl w:val="0"/>
              <w:numPr>
                <w:ilvl w:val="0"/>
                <w:numId w:val="24"/>
              </w:numPr>
              <w:pBdr>
                <w:top w:val="nil"/>
                <w:left w:val="nil"/>
                <w:bottom w:val="nil"/>
                <w:right w:val="nil"/>
                <w:between w:val="nil"/>
              </w:pBdr>
              <w:ind w:left="318" w:right="158" w:hanging="283"/>
              <w:jc w:val="both"/>
              <w:rPr>
                <w:rFonts w:ascii="Arial" w:hAnsi="Arial" w:cs="Arial"/>
                <w:color w:val="000000"/>
                <w:sz w:val="20"/>
                <w:szCs w:val="20"/>
              </w:rPr>
            </w:pPr>
            <w:r w:rsidRPr="00593458">
              <w:rPr>
                <w:rFonts w:ascii="Arial" w:hAnsi="Arial" w:cs="Arial"/>
                <w:color w:val="000000"/>
                <w:sz w:val="20"/>
                <w:szCs w:val="20"/>
              </w:rPr>
              <w:t>Establecer, reconocer y asistir los espacios de diálogo social, interreligioso y multitemático</w:t>
            </w:r>
            <w:r w:rsidR="00C174E1" w:rsidRPr="00593458">
              <w:rPr>
                <w:rFonts w:ascii="Arial" w:hAnsi="Arial" w:cs="Arial"/>
                <w:color w:val="000000"/>
                <w:sz w:val="20"/>
                <w:szCs w:val="20"/>
              </w:rPr>
              <w:t xml:space="preserve"> con los líderes y representantes del sector religioso.</w:t>
            </w:r>
          </w:p>
          <w:p w14:paraId="2FD4930C" w14:textId="72C5B57B" w:rsidR="00C174E1" w:rsidRDefault="00C174E1" w:rsidP="00C174E1">
            <w:pPr>
              <w:pStyle w:val="Prrafodelista"/>
              <w:rPr>
                <w:rFonts w:ascii="Arial" w:hAnsi="Arial" w:cs="Arial"/>
                <w:color w:val="000000"/>
                <w:sz w:val="20"/>
                <w:szCs w:val="20"/>
              </w:rPr>
            </w:pPr>
          </w:p>
          <w:p w14:paraId="25D01D75" w14:textId="3C06C907" w:rsidR="00C174E1" w:rsidRDefault="00C174E1" w:rsidP="00C174E1">
            <w:pPr>
              <w:pStyle w:val="Prrafodelista"/>
              <w:rPr>
                <w:rFonts w:ascii="Arial" w:hAnsi="Arial" w:cs="Arial"/>
                <w:color w:val="000000"/>
                <w:sz w:val="20"/>
                <w:szCs w:val="20"/>
              </w:rPr>
            </w:pPr>
          </w:p>
          <w:p w14:paraId="6B5ADBDF" w14:textId="77777777" w:rsidR="00C174E1" w:rsidRDefault="00C174E1" w:rsidP="00C174E1">
            <w:pPr>
              <w:pStyle w:val="Prrafodelista"/>
              <w:rPr>
                <w:rFonts w:ascii="Arial" w:hAnsi="Arial" w:cs="Arial"/>
                <w:color w:val="000000"/>
                <w:sz w:val="20"/>
                <w:szCs w:val="20"/>
              </w:rPr>
            </w:pPr>
          </w:p>
          <w:p w14:paraId="1AC14427" w14:textId="7A42D726" w:rsidR="007C6018" w:rsidRPr="00593458" w:rsidRDefault="007C6018" w:rsidP="00C174E1">
            <w:pPr>
              <w:widowControl w:val="0"/>
              <w:numPr>
                <w:ilvl w:val="0"/>
                <w:numId w:val="24"/>
              </w:numPr>
              <w:pBdr>
                <w:top w:val="nil"/>
                <w:left w:val="nil"/>
                <w:bottom w:val="nil"/>
                <w:right w:val="nil"/>
                <w:between w:val="nil"/>
              </w:pBdr>
              <w:ind w:left="318" w:right="158" w:hanging="283"/>
              <w:jc w:val="both"/>
              <w:rPr>
                <w:rFonts w:ascii="Arial" w:hAnsi="Arial" w:cs="Arial"/>
                <w:color w:val="000000"/>
                <w:sz w:val="20"/>
                <w:szCs w:val="20"/>
              </w:rPr>
            </w:pPr>
            <w:r w:rsidRPr="00593458">
              <w:rPr>
                <w:rFonts w:ascii="Arial" w:hAnsi="Arial" w:cs="Arial"/>
                <w:color w:val="000000"/>
                <w:sz w:val="20"/>
                <w:szCs w:val="20"/>
              </w:rPr>
              <w:t>Realizar rendición de cuentas sobre la implementación del Banco de Proyectos de Cooperación para la Libertad Religiosa ante la ciudadanía en general y los comités de libertad religiosa del Distrito Capital.</w:t>
            </w:r>
          </w:p>
        </w:tc>
      </w:tr>
      <w:tr w:rsidR="007C6018" w:rsidRPr="00363839" w14:paraId="088F3622" w14:textId="77777777" w:rsidTr="00C174E1">
        <w:tc>
          <w:tcPr>
            <w:tcW w:w="6374" w:type="dxa"/>
          </w:tcPr>
          <w:p w14:paraId="06AD2E50" w14:textId="77777777" w:rsidR="007C6018" w:rsidRPr="00593458" w:rsidRDefault="007C6018" w:rsidP="00363839">
            <w:pPr>
              <w:spacing w:before="158"/>
              <w:ind w:left="102" w:right="152"/>
              <w:jc w:val="both"/>
              <w:rPr>
                <w:rFonts w:ascii="Arial" w:hAnsi="Arial" w:cs="Arial"/>
                <w:sz w:val="20"/>
                <w:szCs w:val="20"/>
              </w:rPr>
            </w:pPr>
            <w:r w:rsidRPr="00593458">
              <w:rPr>
                <w:rFonts w:ascii="Arial" w:hAnsi="Arial" w:cs="Arial"/>
                <w:b/>
                <w:sz w:val="20"/>
                <w:szCs w:val="20"/>
              </w:rPr>
              <w:t>Artículo 3. Promoción de proyectos de cooperación para la libertad religiosa</w:t>
            </w:r>
            <w:r w:rsidRPr="00593458">
              <w:rPr>
                <w:rFonts w:ascii="Arial" w:hAnsi="Arial" w:cs="Arial"/>
                <w:sz w:val="20"/>
                <w:szCs w:val="20"/>
              </w:rPr>
              <w:t>. El Distrito Capital promoverá el desarrollo de la cooperación con el sector interreligioso y/o entidades religiosas con personería jurídica. La cooperación social para la ejecución de acciones sociales podrá desarrollarse en el marco de las siguientes líneas estratégicas:</w:t>
            </w:r>
          </w:p>
          <w:p w14:paraId="3CD65741" w14:textId="77777777" w:rsidR="007C6018" w:rsidRPr="00593458" w:rsidRDefault="007C6018" w:rsidP="00363839">
            <w:pPr>
              <w:widowControl w:val="0"/>
              <w:numPr>
                <w:ilvl w:val="0"/>
                <w:numId w:val="21"/>
              </w:numPr>
              <w:pBdr>
                <w:top w:val="nil"/>
                <w:left w:val="nil"/>
                <w:bottom w:val="nil"/>
                <w:right w:val="nil"/>
                <w:between w:val="nil"/>
              </w:pBdr>
              <w:tabs>
                <w:tab w:val="left" w:pos="822"/>
              </w:tabs>
              <w:spacing w:before="161"/>
              <w:ind w:hanging="361"/>
              <w:jc w:val="both"/>
              <w:rPr>
                <w:rFonts w:ascii="Arial" w:hAnsi="Arial" w:cs="Arial"/>
                <w:color w:val="000000"/>
                <w:sz w:val="20"/>
                <w:szCs w:val="20"/>
              </w:rPr>
            </w:pPr>
            <w:r w:rsidRPr="00593458">
              <w:rPr>
                <w:rFonts w:ascii="Arial" w:hAnsi="Arial" w:cs="Arial"/>
                <w:color w:val="000000"/>
                <w:sz w:val="20"/>
                <w:szCs w:val="20"/>
              </w:rPr>
              <w:t>Atención social a comunidades vulnerables.</w:t>
            </w:r>
          </w:p>
          <w:p w14:paraId="05DE3F2F" w14:textId="77777777" w:rsidR="007C6018" w:rsidRPr="00593458" w:rsidRDefault="007C6018" w:rsidP="00363839">
            <w:pPr>
              <w:widowControl w:val="0"/>
              <w:numPr>
                <w:ilvl w:val="0"/>
                <w:numId w:val="21"/>
              </w:numPr>
              <w:pBdr>
                <w:top w:val="nil"/>
                <w:left w:val="nil"/>
                <w:bottom w:val="nil"/>
                <w:right w:val="nil"/>
                <w:between w:val="nil"/>
              </w:pBdr>
              <w:tabs>
                <w:tab w:val="left" w:pos="822"/>
              </w:tabs>
              <w:spacing w:before="43"/>
              <w:ind w:hanging="361"/>
              <w:jc w:val="both"/>
              <w:rPr>
                <w:rFonts w:ascii="Arial" w:hAnsi="Arial" w:cs="Arial"/>
                <w:color w:val="000000"/>
                <w:sz w:val="20"/>
                <w:szCs w:val="20"/>
              </w:rPr>
            </w:pPr>
            <w:r w:rsidRPr="00593458">
              <w:rPr>
                <w:rFonts w:ascii="Arial" w:hAnsi="Arial" w:cs="Arial"/>
                <w:color w:val="000000"/>
                <w:sz w:val="20"/>
                <w:szCs w:val="20"/>
              </w:rPr>
              <w:t>Promoción de la asistencia espiritual en centros asistenciales y sociales.</w:t>
            </w:r>
          </w:p>
          <w:p w14:paraId="3A2AABD1" w14:textId="77777777" w:rsidR="007C6018" w:rsidRPr="00593458" w:rsidRDefault="007C6018" w:rsidP="00363839">
            <w:pPr>
              <w:widowControl w:val="0"/>
              <w:numPr>
                <w:ilvl w:val="0"/>
                <w:numId w:val="21"/>
              </w:numPr>
              <w:pBdr>
                <w:top w:val="nil"/>
                <w:left w:val="nil"/>
                <w:bottom w:val="nil"/>
                <w:right w:val="nil"/>
                <w:between w:val="nil"/>
              </w:pBdr>
              <w:tabs>
                <w:tab w:val="left" w:pos="822"/>
              </w:tabs>
              <w:spacing w:before="46"/>
              <w:ind w:hanging="361"/>
              <w:jc w:val="both"/>
              <w:rPr>
                <w:rFonts w:ascii="Arial" w:hAnsi="Arial" w:cs="Arial"/>
                <w:color w:val="000000"/>
                <w:sz w:val="20"/>
                <w:szCs w:val="20"/>
              </w:rPr>
            </w:pPr>
            <w:r w:rsidRPr="00593458">
              <w:rPr>
                <w:rFonts w:ascii="Arial" w:hAnsi="Arial" w:cs="Arial"/>
                <w:color w:val="000000"/>
                <w:sz w:val="20"/>
                <w:szCs w:val="20"/>
              </w:rPr>
              <w:t>Generación de capacidades y emprendimiento comunitarios.</w:t>
            </w:r>
          </w:p>
          <w:p w14:paraId="120E3E2E" w14:textId="77777777" w:rsidR="007C6018" w:rsidRPr="00593458" w:rsidRDefault="007C6018" w:rsidP="00363839">
            <w:pPr>
              <w:widowControl w:val="0"/>
              <w:numPr>
                <w:ilvl w:val="0"/>
                <w:numId w:val="21"/>
              </w:numPr>
              <w:pBdr>
                <w:top w:val="nil"/>
                <w:left w:val="nil"/>
                <w:bottom w:val="nil"/>
                <w:right w:val="nil"/>
                <w:between w:val="nil"/>
              </w:pBdr>
              <w:tabs>
                <w:tab w:val="left" w:pos="822"/>
              </w:tabs>
              <w:spacing w:before="43"/>
              <w:ind w:left="821" w:right="160"/>
              <w:jc w:val="both"/>
              <w:rPr>
                <w:rFonts w:ascii="Arial" w:hAnsi="Arial" w:cs="Arial"/>
                <w:color w:val="000000"/>
                <w:sz w:val="20"/>
                <w:szCs w:val="20"/>
              </w:rPr>
            </w:pPr>
            <w:r w:rsidRPr="00593458">
              <w:rPr>
                <w:rFonts w:ascii="Arial" w:hAnsi="Arial" w:cs="Arial"/>
                <w:color w:val="000000"/>
                <w:sz w:val="20"/>
                <w:szCs w:val="20"/>
              </w:rPr>
              <w:t>Acciones de promoción del respeto frente a situaciones de victimización y hostigamiento por motivos de las creencias religiosas.</w:t>
            </w:r>
          </w:p>
          <w:p w14:paraId="4774289A" w14:textId="77777777" w:rsidR="007C6018" w:rsidRPr="00593458" w:rsidRDefault="007C6018" w:rsidP="00363839">
            <w:pPr>
              <w:widowControl w:val="0"/>
              <w:numPr>
                <w:ilvl w:val="0"/>
                <w:numId w:val="21"/>
              </w:numPr>
              <w:pBdr>
                <w:top w:val="nil"/>
                <w:left w:val="nil"/>
                <w:bottom w:val="nil"/>
                <w:right w:val="nil"/>
                <w:between w:val="nil"/>
              </w:pBdr>
              <w:tabs>
                <w:tab w:val="left" w:pos="822"/>
              </w:tabs>
              <w:ind w:left="821" w:right="156"/>
              <w:jc w:val="both"/>
              <w:rPr>
                <w:rFonts w:ascii="Arial" w:hAnsi="Arial" w:cs="Arial"/>
                <w:color w:val="000000"/>
                <w:sz w:val="20"/>
                <w:szCs w:val="20"/>
              </w:rPr>
            </w:pPr>
            <w:r w:rsidRPr="00593458">
              <w:rPr>
                <w:rFonts w:ascii="Arial" w:hAnsi="Arial" w:cs="Arial"/>
                <w:color w:val="000000"/>
                <w:sz w:val="20"/>
                <w:szCs w:val="20"/>
              </w:rPr>
              <w:t>Investigación sobre el hecho social religioso y acciones de divulgación para la promoción de los valores y los principios éticos y morales.</w:t>
            </w:r>
          </w:p>
          <w:p w14:paraId="4E467722" w14:textId="77777777" w:rsidR="007C6018" w:rsidRPr="00593458" w:rsidRDefault="007C6018" w:rsidP="00363839">
            <w:pPr>
              <w:widowControl w:val="0"/>
              <w:numPr>
                <w:ilvl w:val="0"/>
                <w:numId w:val="21"/>
              </w:numPr>
              <w:pBdr>
                <w:top w:val="nil"/>
                <w:left w:val="nil"/>
                <w:bottom w:val="nil"/>
                <w:right w:val="nil"/>
                <w:between w:val="nil"/>
              </w:pBdr>
              <w:tabs>
                <w:tab w:val="left" w:pos="821"/>
                <w:tab w:val="left" w:pos="822"/>
              </w:tabs>
              <w:spacing w:before="1"/>
              <w:ind w:hanging="361"/>
              <w:jc w:val="both"/>
              <w:rPr>
                <w:rFonts w:ascii="Arial" w:hAnsi="Arial" w:cs="Arial"/>
                <w:color w:val="000000"/>
                <w:sz w:val="20"/>
                <w:szCs w:val="20"/>
              </w:rPr>
            </w:pPr>
            <w:r w:rsidRPr="00593458">
              <w:rPr>
                <w:rFonts w:ascii="Arial" w:hAnsi="Arial" w:cs="Arial"/>
                <w:color w:val="000000"/>
                <w:sz w:val="20"/>
                <w:szCs w:val="20"/>
              </w:rPr>
              <w:t>Fortalecimiento de instancias de participación ciudadana del sector interreligioso</w:t>
            </w:r>
          </w:p>
          <w:p w14:paraId="00552F5E" w14:textId="77777777" w:rsidR="007C6018" w:rsidRPr="00593458" w:rsidRDefault="007C6018" w:rsidP="00363839">
            <w:pPr>
              <w:widowControl w:val="0"/>
              <w:numPr>
                <w:ilvl w:val="0"/>
                <w:numId w:val="21"/>
              </w:numPr>
              <w:pBdr>
                <w:top w:val="nil"/>
                <w:left w:val="nil"/>
                <w:bottom w:val="nil"/>
                <w:right w:val="nil"/>
                <w:between w:val="nil"/>
              </w:pBdr>
              <w:tabs>
                <w:tab w:val="left" w:pos="822"/>
              </w:tabs>
              <w:spacing w:before="44"/>
              <w:ind w:left="821" w:right="157"/>
              <w:jc w:val="both"/>
              <w:rPr>
                <w:rFonts w:ascii="Arial" w:hAnsi="Arial" w:cs="Arial"/>
                <w:color w:val="000000"/>
                <w:sz w:val="20"/>
                <w:szCs w:val="20"/>
              </w:rPr>
            </w:pPr>
            <w:r w:rsidRPr="00593458">
              <w:rPr>
                <w:rFonts w:ascii="Arial" w:hAnsi="Arial" w:cs="Arial"/>
                <w:color w:val="000000"/>
                <w:sz w:val="20"/>
                <w:szCs w:val="20"/>
              </w:rPr>
              <w:t>Encuentros de especialistas académicos y fortalecimiento del diálogo social, interreligioso y multitemático para fomentar el respeto por la libertad religiosa, de cultos y conciencia en las localidades</w:t>
            </w:r>
          </w:p>
          <w:p w14:paraId="0CC6E9DD" w14:textId="77777777" w:rsidR="007C6018" w:rsidRPr="00593458" w:rsidRDefault="007C6018" w:rsidP="00363839">
            <w:pPr>
              <w:pBdr>
                <w:top w:val="nil"/>
                <w:left w:val="nil"/>
                <w:bottom w:val="nil"/>
                <w:right w:val="nil"/>
                <w:between w:val="nil"/>
              </w:pBdr>
              <w:jc w:val="both"/>
              <w:rPr>
                <w:rFonts w:ascii="Arial" w:eastAsia="Arial" w:hAnsi="Arial" w:cs="Arial"/>
                <w:b/>
                <w:sz w:val="20"/>
                <w:szCs w:val="20"/>
              </w:rPr>
            </w:pPr>
          </w:p>
        </w:tc>
        <w:tc>
          <w:tcPr>
            <w:tcW w:w="6237" w:type="dxa"/>
          </w:tcPr>
          <w:p w14:paraId="604386F2"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3457A234"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2788EA3A"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5448B74C"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72EA7167"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47A43D46"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6FCBADF7"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20049600"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44F8C0B6"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7B8CFEBD"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380057BD"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3505A33A"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0C14E9C6" w14:textId="77777777" w:rsidR="00C32582" w:rsidRDefault="00C32582" w:rsidP="00EB0FB4">
            <w:pPr>
              <w:pBdr>
                <w:top w:val="nil"/>
                <w:left w:val="nil"/>
                <w:bottom w:val="nil"/>
                <w:right w:val="nil"/>
                <w:between w:val="nil"/>
              </w:pBdr>
              <w:jc w:val="center"/>
              <w:rPr>
                <w:rFonts w:ascii="Arial" w:eastAsia="Arial" w:hAnsi="Arial" w:cs="Arial"/>
                <w:b/>
                <w:sz w:val="20"/>
                <w:szCs w:val="20"/>
              </w:rPr>
            </w:pPr>
          </w:p>
          <w:p w14:paraId="6DFBE2DF" w14:textId="3453C0B7" w:rsidR="007C6018" w:rsidRPr="00BF4718" w:rsidRDefault="00EB0FB4" w:rsidP="00EB0FB4">
            <w:pPr>
              <w:pBdr>
                <w:top w:val="nil"/>
                <w:left w:val="nil"/>
                <w:bottom w:val="nil"/>
                <w:right w:val="nil"/>
                <w:between w:val="nil"/>
              </w:pBdr>
              <w:jc w:val="center"/>
              <w:rPr>
                <w:rFonts w:ascii="Arial" w:eastAsia="Arial" w:hAnsi="Arial" w:cs="Arial"/>
                <w:b/>
                <w:sz w:val="20"/>
                <w:szCs w:val="20"/>
              </w:rPr>
            </w:pPr>
            <w:r w:rsidRPr="00BF4718">
              <w:rPr>
                <w:rFonts w:ascii="Arial" w:eastAsia="Arial" w:hAnsi="Arial" w:cs="Arial"/>
                <w:b/>
                <w:sz w:val="20"/>
                <w:szCs w:val="20"/>
              </w:rPr>
              <w:t>Se mantiene igual.</w:t>
            </w:r>
          </w:p>
          <w:p w14:paraId="4606866C" w14:textId="1AFCC41A" w:rsidR="00EB0FB4" w:rsidRPr="00593458" w:rsidRDefault="00EB0FB4" w:rsidP="00363839">
            <w:pPr>
              <w:pBdr>
                <w:top w:val="nil"/>
                <w:left w:val="nil"/>
                <w:bottom w:val="nil"/>
                <w:right w:val="nil"/>
                <w:between w:val="nil"/>
              </w:pBdr>
              <w:jc w:val="both"/>
              <w:rPr>
                <w:rFonts w:ascii="Arial" w:eastAsia="Arial" w:hAnsi="Arial" w:cs="Arial"/>
                <w:b/>
                <w:sz w:val="20"/>
                <w:szCs w:val="20"/>
              </w:rPr>
            </w:pPr>
          </w:p>
        </w:tc>
      </w:tr>
      <w:tr w:rsidR="007C6018" w:rsidRPr="00363839" w14:paraId="13DD0941" w14:textId="77777777" w:rsidTr="00C174E1">
        <w:tc>
          <w:tcPr>
            <w:tcW w:w="6374" w:type="dxa"/>
          </w:tcPr>
          <w:p w14:paraId="4E1CC980" w14:textId="77777777" w:rsidR="007C6018" w:rsidRPr="00593458" w:rsidRDefault="007C6018" w:rsidP="00363839">
            <w:pPr>
              <w:pBdr>
                <w:top w:val="nil"/>
                <w:left w:val="nil"/>
                <w:bottom w:val="nil"/>
                <w:right w:val="nil"/>
                <w:between w:val="nil"/>
              </w:pBdr>
              <w:jc w:val="both"/>
              <w:rPr>
                <w:rFonts w:ascii="Arial" w:eastAsia="Arial" w:hAnsi="Arial" w:cs="Arial"/>
                <w:sz w:val="20"/>
                <w:szCs w:val="20"/>
              </w:rPr>
            </w:pPr>
            <w:r w:rsidRPr="00593458">
              <w:rPr>
                <w:rFonts w:ascii="Arial" w:eastAsia="Arial" w:hAnsi="Arial" w:cs="Arial"/>
                <w:b/>
                <w:sz w:val="20"/>
                <w:szCs w:val="20"/>
              </w:rPr>
              <w:t>Artículo 4. Principios de la cooperación para la libertad religiosa.</w:t>
            </w:r>
            <w:r w:rsidRPr="00593458">
              <w:rPr>
                <w:rFonts w:ascii="Arial" w:eastAsia="Arial" w:hAnsi="Arial" w:cs="Arial"/>
                <w:sz w:val="20"/>
                <w:szCs w:val="20"/>
              </w:rPr>
              <w:t xml:space="preserve"> La cooperación para la libertad religiosa entre </w:t>
            </w:r>
            <w:r w:rsidRPr="00E46E4E">
              <w:rPr>
                <w:rFonts w:ascii="Arial" w:eastAsia="Arial" w:hAnsi="Arial" w:cs="Arial"/>
                <w:strike/>
                <w:sz w:val="20"/>
                <w:szCs w:val="20"/>
              </w:rPr>
              <w:t>el Distrito Capital</w:t>
            </w:r>
            <w:r w:rsidRPr="00593458">
              <w:rPr>
                <w:rFonts w:ascii="Arial" w:eastAsia="Arial" w:hAnsi="Arial" w:cs="Arial"/>
                <w:sz w:val="20"/>
                <w:szCs w:val="20"/>
              </w:rPr>
              <w:t xml:space="preserve"> y el sector interreligioso y/o entidades religiosas con personería jurídica tendrá los siguientes principios:</w:t>
            </w:r>
          </w:p>
          <w:p w14:paraId="423F1C09" w14:textId="4BC85110" w:rsidR="007C6018" w:rsidRDefault="007C6018" w:rsidP="00363839">
            <w:pPr>
              <w:pBdr>
                <w:top w:val="nil"/>
                <w:left w:val="nil"/>
                <w:bottom w:val="nil"/>
                <w:right w:val="nil"/>
                <w:between w:val="nil"/>
              </w:pBdr>
              <w:jc w:val="both"/>
              <w:rPr>
                <w:rFonts w:ascii="Arial" w:eastAsia="Arial" w:hAnsi="Arial" w:cs="Arial"/>
                <w:sz w:val="20"/>
                <w:szCs w:val="20"/>
              </w:rPr>
            </w:pPr>
          </w:p>
          <w:p w14:paraId="5EDAAA1A" w14:textId="77777777" w:rsidR="00E46E4E" w:rsidRPr="00593458" w:rsidRDefault="00E46E4E" w:rsidP="00363839">
            <w:pPr>
              <w:pBdr>
                <w:top w:val="nil"/>
                <w:left w:val="nil"/>
                <w:bottom w:val="nil"/>
                <w:right w:val="nil"/>
                <w:between w:val="nil"/>
              </w:pBdr>
              <w:jc w:val="both"/>
              <w:rPr>
                <w:rFonts w:ascii="Arial" w:eastAsia="Arial" w:hAnsi="Arial" w:cs="Arial"/>
                <w:sz w:val="20"/>
                <w:szCs w:val="20"/>
              </w:rPr>
            </w:pPr>
          </w:p>
          <w:p w14:paraId="42A19CC9" w14:textId="4D08A695" w:rsidR="00EB0FB4" w:rsidRDefault="007C6018" w:rsidP="00EB0FB4">
            <w:pPr>
              <w:pStyle w:val="Prrafodelista"/>
              <w:numPr>
                <w:ilvl w:val="0"/>
                <w:numId w:val="25"/>
              </w:numPr>
              <w:pBdr>
                <w:top w:val="nil"/>
                <w:left w:val="nil"/>
                <w:bottom w:val="nil"/>
                <w:right w:val="nil"/>
                <w:between w:val="nil"/>
              </w:pBdr>
              <w:jc w:val="both"/>
              <w:rPr>
                <w:rFonts w:ascii="Arial" w:eastAsia="Arial" w:hAnsi="Arial" w:cs="Arial"/>
                <w:sz w:val="20"/>
                <w:szCs w:val="20"/>
              </w:rPr>
            </w:pPr>
            <w:r w:rsidRPr="00EB0FB4">
              <w:rPr>
                <w:rFonts w:ascii="Arial" w:eastAsia="Arial" w:hAnsi="Arial" w:cs="Arial"/>
                <w:sz w:val="20"/>
                <w:szCs w:val="20"/>
              </w:rPr>
              <w:t>Desarrollo comunitario: promover el desarrollo comunitario en los contextos más vulnerables.</w:t>
            </w:r>
          </w:p>
          <w:p w14:paraId="5FEB7A9E" w14:textId="77777777" w:rsidR="00EB0FB4" w:rsidRDefault="00EB0FB4" w:rsidP="00EB0FB4">
            <w:pPr>
              <w:pStyle w:val="Prrafodelista"/>
              <w:pBdr>
                <w:top w:val="nil"/>
                <w:left w:val="nil"/>
                <w:bottom w:val="nil"/>
                <w:right w:val="nil"/>
                <w:between w:val="nil"/>
              </w:pBdr>
              <w:ind w:left="390"/>
              <w:jc w:val="both"/>
              <w:rPr>
                <w:rFonts w:ascii="Arial" w:eastAsia="Arial" w:hAnsi="Arial" w:cs="Arial"/>
                <w:sz w:val="20"/>
                <w:szCs w:val="20"/>
              </w:rPr>
            </w:pPr>
          </w:p>
          <w:p w14:paraId="5EDDE706" w14:textId="77777777" w:rsidR="00EB0FB4" w:rsidRDefault="007C6018" w:rsidP="00EB0FB4">
            <w:pPr>
              <w:pStyle w:val="Prrafodelista"/>
              <w:numPr>
                <w:ilvl w:val="0"/>
                <w:numId w:val="25"/>
              </w:numPr>
              <w:pBdr>
                <w:top w:val="nil"/>
                <w:left w:val="nil"/>
                <w:bottom w:val="nil"/>
                <w:right w:val="nil"/>
                <w:between w:val="nil"/>
              </w:pBdr>
              <w:jc w:val="both"/>
              <w:rPr>
                <w:rFonts w:ascii="Arial" w:eastAsia="Arial" w:hAnsi="Arial" w:cs="Arial"/>
                <w:sz w:val="20"/>
                <w:szCs w:val="20"/>
              </w:rPr>
            </w:pPr>
            <w:r w:rsidRPr="00EB0FB4">
              <w:rPr>
                <w:rFonts w:ascii="Arial" w:eastAsia="Arial" w:hAnsi="Arial" w:cs="Arial"/>
                <w:sz w:val="20"/>
                <w:szCs w:val="20"/>
              </w:rPr>
              <w:t>Generación de capacidades y emprendimiento comunitarios: fomentar capacidades propias de las comunidades y estimular el emprendimiento y sostenibilidad de las mismas.</w:t>
            </w:r>
          </w:p>
          <w:p w14:paraId="01F4AE52" w14:textId="77777777" w:rsidR="00EB0FB4" w:rsidRPr="00EB0FB4" w:rsidRDefault="00EB0FB4" w:rsidP="00EB0FB4">
            <w:pPr>
              <w:pStyle w:val="Prrafodelista"/>
              <w:rPr>
                <w:rFonts w:ascii="Arial" w:eastAsia="Arial" w:hAnsi="Arial" w:cs="Arial"/>
                <w:sz w:val="20"/>
                <w:szCs w:val="20"/>
              </w:rPr>
            </w:pPr>
          </w:p>
          <w:p w14:paraId="7738ED16" w14:textId="77777777" w:rsidR="00EB0FB4" w:rsidRDefault="007C6018" w:rsidP="00EB0FB4">
            <w:pPr>
              <w:pStyle w:val="Prrafodelista"/>
              <w:numPr>
                <w:ilvl w:val="0"/>
                <w:numId w:val="25"/>
              </w:numPr>
              <w:pBdr>
                <w:top w:val="nil"/>
                <w:left w:val="nil"/>
                <w:bottom w:val="nil"/>
                <w:right w:val="nil"/>
                <w:between w:val="nil"/>
              </w:pBdr>
              <w:jc w:val="both"/>
              <w:rPr>
                <w:rFonts w:ascii="Arial" w:eastAsia="Arial" w:hAnsi="Arial" w:cs="Arial"/>
                <w:sz w:val="20"/>
                <w:szCs w:val="20"/>
              </w:rPr>
            </w:pPr>
            <w:r w:rsidRPr="00EB0FB4">
              <w:rPr>
                <w:rFonts w:ascii="Arial" w:eastAsia="Arial" w:hAnsi="Arial" w:cs="Arial"/>
                <w:sz w:val="20"/>
                <w:szCs w:val="20"/>
              </w:rPr>
              <w:t>Participación ciudadana: garantizar la participación ciudadana en la implementación de la cooperación social.</w:t>
            </w:r>
          </w:p>
          <w:p w14:paraId="5DEC5C34" w14:textId="77777777" w:rsidR="00EB0FB4" w:rsidRPr="00EB0FB4" w:rsidRDefault="00EB0FB4" w:rsidP="00EB0FB4">
            <w:pPr>
              <w:pStyle w:val="Prrafodelista"/>
              <w:rPr>
                <w:rFonts w:ascii="Arial" w:eastAsia="Arial" w:hAnsi="Arial" w:cs="Arial"/>
                <w:sz w:val="20"/>
                <w:szCs w:val="20"/>
              </w:rPr>
            </w:pPr>
          </w:p>
          <w:p w14:paraId="5632F192" w14:textId="6B3F51FB" w:rsidR="007C6018" w:rsidRPr="00EB0FB4" w:rsidRDefault="007C6018" w:rsidP="00EB0FB4">
            <w:pPr>
              <w:pStyle w:val="Prrafodelista"/>
              <w:numPr>
                <w:ilvl w:val="0"/>
                <w:numId w:val="25"/>
              </w:numPr>
              <w:pBdr>
                <w:top w:val="nil"/>
                <w:left w:val="nil"/>
                <w:bottom w:val="nil"/>
                <w:right w:val="nil"/>
                <w:between w:val="nil"/>
              </w:pBdr>
              <w:jc w:val="both"/>
              <w:rPr>
                <w:rFonts w:ascii="Arial" w:eastAsia="Arial" w:hAnsi="Arial" w:cs="Arial"/>
                <w:sz w:val="20"/>
                <w:szCs w:val="20"/>
              </w:rPr>
            </w:pPr>
            <w:r w:rsidRPr="00EB0FB4">
              <w:rPr>
                <w:rFonts w:ascii="Arial" w:eastAsia="Arial" w:hAnsi="Arial" w:cs="Arial"/>
                <w:sz w:val="20"/>
                <w:szCs w:val="20"/>
              </w:rPr>
              <w:t>Orientación a la libertad religiosa: contribuir al desarrollo del derecho fundamental a la libertad religiosa como propósito principal.</w:t>
            </w:r>
          </w:p>
        </w:tc>
        <w:tc>
          <w:tcPr>
            <w:tcW w:w="6237" w:type="dxa"/>
          </w:tcPr>
          <w:p w14:paraId="5DBE1EB5" w14:textId="0AB7E491" w:rsidR="00E46E4E" w:rsidRPr="00E46E4E" w:rsidRDefault="00A844A0" w:rsidP="00A844A0">
            <w:pPr>
              <w:pBdr>
                <w:top w:val="nil"/>
                <w:left w:val="nil"/>
                <w:bottom w:val="nil"/>
                <w:right w:val="nil"/>
                <w:between w:val="nil"/>
              </w:pBdr>
              <w:jc w:val="both"/>
              <w:rPr>
                <w:rFonts w:ascii="Arial" w:eastAsia="Arial" w:hAnsi="Arial" w:cs="Arial"/>
                <w:b/>
                <w:sz w:val="20"/>
                <w:szCs w:val="20"/>
              </w:rPr>
            </w:pPr>
            <w:r w:rsidRPr="00593458">
              <w:rPr>
                <w:rFonts w:ascii="Arial" w:eastAsia="Arial" w:hAnsi="Arial" w:cs="Arial"/>
                <w:b/>
                <w:sz w:val="20"/>
                <w:szCs w:val="20"/>
              </w:rPr>
              <w:t>Artículo 4. Principios de la cooperación para la libertad religiosa.</w:t>
            </w:r>
            <w:r w:rsidRPr="00593458">
              <w:rPr>
                <w:rFonts w:ascii="Arial" w:eastAsia="Arial" w:hAnsi="Arial" w:cs="Arial"/>
                <w:sz w:val="20"/>
                <w:szCs w:val="20"/>
              </w:rPr>
              <w:t xml:space="preserve"> La cooperación para la libertad religiosa entre </w:t>
            </w:r>
            <w:r w:rsidR="00E46E4E">
              <w:rPr>
                <w:rFonts w:ascii="Arial" w:eastAsia="Arial" w:hAnsi="Arial" w:cs="Arial"/>
                <w:b/>
                <w:sz w:val="20"/>
                <w:szCs w:val="20"/>
              </w:rPr>
              <w:t xml:space="preserve">la Administración Distrital, </w:t>
            </w:r>
            <w:r w:rsidR="00E46E4E" w:rsidRPr="00E46E4E">
              <w:rPr>
                <w:rFonts w:ascii="Arial" w:hAnsi="Arial" w:cs="Arial"/>
                <w:b/>
                <w:sz w:val="20"/>
                <w:szCs w:val="20"/>
              </w:rPr>
              <w:t>las entidades religiosas con personería jurídica y/o las organizaciones sociales del sector interreligioso</w:t>
            </w:r>
            <w:r w:rsidR="00E46E4E" w:rsidRPr="00593458">
              <w:rPr>
                <w:rFonts w:ascii="Arial" w:eastAsia="Arial" w:hAnsi="Arial" w:cs="Arial"/>
                <w:sz w:val="20"/>
                <w:szCs w:val="20"/>
              </w:rPr>
              <w:t xml:space="preserve"> tendrá los siguientes principios</w:t>
            </w:r>
          </w:p>
          <w:p w14:paraId="44464B23" w14:textId="77777777" w:rsidR="00E46E4E" w:rsidRDefault="00E46E4E" w:rsidP="00A844A0">
            <w:pPr>
              <w:pBdr>
                <w:top w:val="nil"/>
                <w:left w:val="nil"/>
                <w:bottom w:val="nil"/>
                <w:right w:val="nil"/>
                <w:between w:val="nil"/>
              </w:pBdr>
              <w:jc w:val="both"/>
              <w:rPr>
                <w:rFonts w:ascii="Arial" w:eastAsia="Arial" w:hAnsi="Arial" w:cs="Arial"/>
                <w:sz w:val="20"/>
                <w:szCs w:val="20"/>
              </w:rPr>
            </w:pPr>
          </w:p>
          <w:p w14:paraId="3DF390B6" w14:textId="77777777" w:rsidR="00A844A0" w:rsidRDefault="00A844A0" w:rsidP="00A844A0">
            <w:pPr>
              <w:pStyle w:val="Prrafodelista"/>
              <w:numPr>
                <w:ilvl w:val="0"/>
                <w:numId w:val="26"/>
              </w:numPr>
              <w:pBdr>
                <w:top w:val="nil"/>
                <w:left w:val="nil"/>
                <w:bottom w:val="nil"/>
                <w:right w:val="nil"/>
                <w:between w:val="nil"/>
              </w:pBdr>
              <w:jc w:val="both"/>
              <w:rPr>
                <w:rFonts w:ascii="Arial" w:eastAsia="Arial" w:hAnsi="Arial" w:cs="Arial"/>
                <w:sz w:val="20"/>
                <w:szCs w:val="20"/>
              </w:rPr>
            </w:pPr>
            <w:r w:rsidRPr="00EB0FB4">
              <w:rPr>
                <w:rFonts w:ascii="Arial" w:eastAsia="Arial" w:hAnsi="Arial" w:cs="Arial"/>
                <w:sz w:val="20"/>
                <w:szCs w:val="20"/>
              </w:rPr>
              <w:t>Desarrollo comunitario: promover el desarrollo comunitario en los contextos más vulnerables.</w:t>
            </w:r>
          </w:p>
          <w:p w14:paraId="440365B1" w14:textId="77777777" w:rsidR="00A844A0" w:rsidRDefault="00A844A0" w:rsidP="00A844A0">
            <w:pPr>
              <w:pStyle w:val="Prrafodelista"/>
              <w:pBdr>
                <w:top w:val="nil"/>
                <w:left w:val="nil"/>
                <w:bottom w:val="nil"/>
                <w:right w:val="nil"/>
                <w:between w:val="nil"/>
              </w:pBdr>
              <w:ind w:left="390"/>
              <w:jc w:val="both"/>
              <w:rPr>
                <w:rFonts w:ascii="Arial" w:eastAsia="Arial" w:hAnsi="Arial" w:cs="Arial"/>
                <w:sz w:val="20"/>
                <w:szCs w:val="20"/>
              </w:rPr>
            </w:pPr>
          </w:p>
          <w:p w14:paraId="51610D65" w14:textId="77777777" w:rsidR="00A844A0" w:rsidRDefault="00A844A0" w:rsidP="00A844A0">
            <w:pPr>
              <w:pStyle w:val="Prrafodelista"/>
              <w:numPr>
                <w:ilvl w:val="0"/>
                <w:numId w:val="26"/>
              </w:numPr>
              <w:pBdr>
                <w:top w:val="nil"/>
                <w:left w:val="nil"/>
                <w:bottom w:val="nil"/>
                <w:right w:val="nil"/>
                <w:between w:val="nil"/>
              </w:pBdr>
              <w:jc w:val="both"/>
              <w:rPr>
                <w:rFonts w:ascii="Arial" w:eastAsia="Arial" w:hAnsi="Arial" w:cs="Arial"/>
                <w:sz w:val="20"/>
                <w:szCs w:val="20"/>
              </w:rPr>
            </w:pPr>
            <w:r w:rsidRPr="00EB0FB4">
              <w:rPr>
                <w:rFonts w:ascii="Arial" w:eastAsia="Arial" w:hAnsi="Arial" w:cs="Arial"/>
                <w:sz w:val="20"/>
                <w:szCs w:val="20"/>
              </w:rPr>
              <w:t>Generación de capacidades y emprendimiento comunitarios: fomentar capacidades propias de las comunidades y estimular el emprendimiento y sostenibilidad de las mismas.</w:t>
            </w:r>
          </w:p>
          <w:p w14:paraId="134BAA38" w14:textId="77777777" w:rsidR="00A844A0" w:rsidRPr="00EB0FB4" w:rsidRDefault="00A844A0" w:rsidP="00A844A0">
            <w:pPr>
              <w:pStyle w:val="Prrafodelista"/>
              <w:rPr>
                <w:rFonts w:ascii="Arial" w:eastAsia="Arial" w:hAnsi="Arial" w:cs="Arial"/>
                <w:sz w:val="20"/>
                <w:szCs w:val="20"/>
              </w:rPr>
            </w:pPr>
          </w:p>
          <w:p w14:paraId="0501EC17" w14:textId="77777777" w:rsidR="00A844A0" w:rsidRDefault="00A844A0" w:rsidP="00A844A0">
            <w:pPr>
              <w:pStyle w:val="Prrafodelista"/>
              <w:numPr>
                <w:ilvl w:val="0"/>
                <w:numId w:val="26"/>
              </w:numPr>
              <w:pBdr>
                <w:top w:val="nil"/>
                <w:left w:val="nil"/>
                <w:bottom w:val="nil"/>
                <w:right w:val="nil"/>
                <w:between w:val="nil"/>
              </w:pBdr>
              <w:jc w:val="both"/>
              <w:rPr>
                <w:rFonts w:ascii="Arial" w:eastAsia="Arial" w:hAnsi="Arial" w:cs="Arial"/>
                <w:sz w:val="20"/>
                <w:szCs w:val="20"/>
              </w:rPr>
            </w:pPr>
            <w:r w:rsidRPr="00EB0FB4">
              <w:rPr>
                <w:rFonts w:ascii="Arial" w:eastAsia="Arial" w:hAnsi="Arial" w:cs="Arial"/>
                <w:sz w:val="20"/>
                <w:szCs w:val="20"/>
              </w:rPr>
              <w:t>Participación ciudadana: garantizar la participación ciudadana en la implementación de la cooperación social.</w:t>
            </w:r>
          </w:p>
          <w:p w14:paraId="35CAEE58" w14:textId="77777777" w:rsidR="00A844A0" w:rsidRPr="00A844A0" w:rsidRDefault="00A844A0" w:rsidP="00A844A0">
            <w:pPr>
              <w:pStyle w:val="Prrafodelista"/>
              <w:rPr>
                <w:rFonts w:ascii="Arial" w:eastAsia="Arial" w:hAnsi="Arial" w:cs="Arial"/>
                <w:sz w:val="20"/>
                <w:szCs w:val="20"/>
              </w:rPr>
            </w:pPr>
          </w:p>
          <w:p w14:paraId="7B6A4554" w14:textId="57E19AF1" w:rsidR="007C6018" w:rsidRPr="00A844A0" w:rsidRDefault="00A844A0" w:rsidP="00A844A0">
            <w:pPr>
              <w:pStyle w:val="Prrafodelista"/>
              <w:numPr>
                <w:ilvl w:val="0"/>
                <w:numId w:val="26"/>
              </w:numPr>
              <w:pBdr>
                <w:top w:val="nil"/>
                <w:left w:val="nil"/>
                <w:bottom w:val="nil"/>
                <w:right w:val="nil"/>
                <w:between w:val="nil"/>
              </w:pBdr>
              <w:jc w:val="both"/>
              <w:rPr>
                <w:rFonts w:ascii="Arial" w:eastAsia="Arial" w:hAnsi="Arial" w:cs="Arial"/>
                <w:sz w:val="20"/>
                <w:szCs w:val="20"/>
              </w:rPr>
            </w:pPr>
            <w:r w:rsidRPr="00A844A0">
              <w:rPr>
                <w:rFonts w:ascii="Arial" w:eastAsia="Arial" w:hAnsi="Arial" w:cs="Arial"/>
                <w:sz w:val="20"/>
                <w:szCs w:val="20"/>
              </w:rPr>
              <w:t>Orientación a la libertad religiosa: contribuir al desarrollo del derecho fundamental a la libertad religiosa como propósito principal.</w:t>
            </w:r>
          </w:p>
        </w:tc>
      </w:tr>
      <w:tr w:rsidR="007C6018" w:rsidRPr="00363839" w14:paraId="4A21B84C" w14:textId="77777777" w:rsidTr="00C174E1">
        <w:tc>
          <w:tcPr>
            <w:tcW w:w="6374" w:type="dxa"/>
          </w:tcPr>
          <w:p w14:paraId="5C18A568" w14:textId="77777777" w:rsidR="007C6018" w:rsidRPr="00593458" w:rsidRDefault="007C6018" w:rsidP="00363839">
            <w:pPr>
              <w:pBdr>
                <w:top w:val="nil"/>
                <w:left w:val="nil"/>
                <w:bottom w:val="nil"/>
                <w:right w:val="nil"/>
                <w:between w:val="nil"/>
              </w:pBdr>
              <w:spacing w:before="159"/>
              <w:ind w:left="102" w:right="159"/>
              <w:jc w:val="both"/>
              <w:rPr>
                <w:rFonts w:ascii="Arial" w:hAnsi="Arial" w:cs="Arial"/>
                <w:sz w:val="20"/>
                <w:szCs w:val="20"/>
              </w:rPr>
            </w:pPr>
            <w:r w:rsidRPr="00593458">
              <w:rPr>
                <w:rFonts w:ascii="Arial" w:hAnsi="Arial" w:cs="Arial"/>
                <w:b/>
                <w:color w:val="000000"/>
                <w:sz w:val="20"/>
                <w:szCs w:val="20"/>
              </w:rPr>
              <w:t xml:space="preserve">Artículo 5. </w:t>
            </w:r>
            <w:r w:rsidRPr="00593458">
              <w:rPr>
                <w:rFonts w:ascii="Arial" w:hAnsi="Arial" w:cs="Arial"/>
                <w:b/>
                <w:sz w:val="20"/>
                <w:szCs w:val="20"/>
              </w:rPr>
              <w:t>Sistema Distrital de Libertad Religiosa</w:t>
            </w:r>
            <w:r w:rsidRPr="00593458">
              <w:rPr>
                <w:rFonts w:ascii="Arial" w:hAnsi="Arial" w:cs="Arial"/>
                <w:color w:val="000000"/>
                <w:sz w:val="20"/>
                <w:szCs w:val="20"/>
              </w:rPr>
              <w:t>. Cré</w:t>
            </w:r>
            <w:r w:rsidRPr="00593458">
              <w:rPr>
                <w:rFonts w:ascii="Arial" w:hAnsi="Arial" w:cs="Arial"/>
                <w:sz w:val="20"/>
                <w:szCs w:val="20"/>
              </w:rPr>
              <w:t xml:space="preserve">ase el Sistema Distrital de Libertad Religiosa que tendrá como propósito articular acciones interinstitucionales y promover la cooperación social con el sector interreligioso en Bogotá. </w:t>
            </w:r>
          </w:p>
          <w:p w14:paraId="30ABA461" w14:textId="5FDE19F3" w:rsidR="007C6018" w:rsidRPr="00593458" w:rsidRDefault="007C6018" w:rsidP="00363839">
            <w:pPr>
              <w:jc w:val="both"/>
              <w:rPr>
                <w:rFonts w:ascii="Arial" w:hAnsi="Arial" w:cs="Arial"/>
                <w:b/>
                <w:bCs/>
                <w:sz w:val="20"/>
                <w:szCs w:val="20"/>
              </w:rPr>
            </w:pPr>
          </w:p>
        </w:tc>
        <w:tc>
          <w:tcPr>
            <w:tcW w:w="6237" w:type="dxa"/>
          </w:tcPr>
          <w:p w14:paraId="0A6374EB" w14:textId="77777777" w:rsidR="00C32582" w:rsidRDefault="00C32582" w:rsidP="002F5DE1">
            <w:pPr>
              <w:pBdr>
                <w:top w:val="nil"/>
                <w:left w:val="nil"/>
                <w:bottom w:val="nil"/>
                <w:right w:val="nil"/>
                <w:between w:val="nil"/>
              </w:pBdr>
              <w:jc w:val="center"/>
              <w:rPr>
                <w:rFonts w:ascii="Arial" w:eastAsia="Arial" w:hAnsi="Arial" w:cs="Arial"/>
                <w:sz w:val="20"/>
                <w:szCs w:val="20"/>
              </w:rPr>
            </w:pPr>
          </w:p>
          <w:p w14:paraId="38E8EE0E" w14:textId="77777777" w:rsidR="00C32582" w:rsidRDefault="00C32582" w:rsidP="002F5DE1">
            <w:pPr>
              <w:pBdr>
                <w:top w:val="nil"/>
                <w:left w:val="nil"/>
                <w:bottom w:val="nil"/>
                <w:right w:val="nil"/>
                <w:between w:val="nil"/>
              </w:pBdr>
              <w:jc w:val="center"/>
              <w:rPr>
                <w:rFonts w:ascii="Arial" w:eastAsia="Arial" w:hAnsi="Arial" w:cs="Arial"/>
                <w:sz w:val="20"/>
                <w:szCs w:val="20"/>
              </w:rPr>
            </w:pPr>
          </w:p>
          <w:p w14:paraId="1B54A642" w14:textId="24890DF3" w:rsidR="002F5DE1" w:rsidRPr="00BF4718" w:rsidRDefault="002F5DE1" w:rsidP="002F5DE1">
            <w:pPr>
              <w:pBdr>
                <w:top w:val="nil"/>
                <w:left w:val="nil"/>
                <w:bottom w:val="nil"/>
                <w:right w:val="nil"/>
                <w:between w:val="nil"/>
              </w:pBdr>
              <w:jc w:val="center"/>
              <w:rPr>
                <w:rFonts w:ascii="Arial" w:eastAsia="Arial" w:hAnsi="Arial" w:cs="Arial"/>
                <w:b/>
                <w:sz w:val="20"/>
                <w:szCs w:val="20"/>
              </w:rPr>
            </w:pPr>
            <w:r w:rsidRPr="00BF4718">
              <w:rPr>
                <w:rFonts w:ascii="Arial" w:eastAsia="Arial" w:hAnsi="Arial" w:cs="Arial"/>
                <w:b/>
                <w:sz w:val="20"/>
                <w:szCs w:val="20"/>
              </w:rPr>
              <w:t>Se mantiene igual.</w:t>
            </w:r>
          </w:p>
          <w:p w14:paraId="43CDF953" w14:textId="728B2A2E" w:rsidR="007C6018" w:rsidRPr="00593458" w:rsidRDefault="007C6018" w:rsidP="00363839">
            <w:pPr>
              <w:jc w:val="both"/>
              <w:rPr>
                <w:rFonts w:ascii="Arial" w:hAnsi="Arial" w:cs="Arial"/>
                <w:b/>
                <w:bCs/>
                <w:sz w:val="20"/>
                <w:szCs w:val="20"/>
              </w:rPr>
            </w:pPr>
          </w:p>
        </w:tc>
      </w:tr>
      <w:tr w:rsidR="007C6018" w:rsidRPr="00363839" w14:paraId="5D82EDD5" w14:textId="77777777" w:rsidTr="00C174E1">
        <w:tc>
          <w:tcPr>
            <w:tcW w:w="6374" w:type="dxa"/>
          </w:tcPr>
          <w:p w14:paraId="41F01A00" w14:textId="77777777" w:rsidR="007C6018" w:rsidRPr="00593458" w:rsidRDefault="007C6018" w:rsidP="00363839">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b/>
                <w:color w:val="000000"/>
                <w:sz w:val="20"/>
                <w:szCs w:val="20"/>
              </w:rPr>
              <w:t xml:space="preserve">Artículo 6. </w:t>
            </w:r>
            <w:r w:rsidRPr="002F2FEA">
              <w:rPr>
                <w:rFonts w:ascii="Arial" w:hAnsi="Arial" w:cs="Arial"/>
                <w:b/>
                <w:strike/>
                <w:color w:val="000000"/>
                <w:sz w:val="20"/>
                <w:szCs w:val="20"/>
              </w:rPr>
              <w:t>Integraci</w:t>
            </w:r>
            <w:r w:rsidRPr="002F2FEA">
              <w:rPr>
                <w:rFonts w:ascii="Arial" w:hAnsi="Arial" w:cs="Arial"/>
                <w:b/>
                <w:strike/>
                <w:sz w:val="20"/>
                <w:szCs w:val="20"/>
              </w:rPr>
              <w:t>ón.</w:t>
            </w:r>
            <w:r w:rsidRPr="00593458">
              <w:rPr>
                <w:rFonts w:ascii="Arial" w:hAnsi="Arial" w:cs="Arial"/>
                <w:b/>
                <w:sz w:val="20"/>
                <w:szCs w:val="20"/>
              </w:rPr>
              <w:t xml:space="preserve"> </w:t>
            </w:r>
            <w:r w:rsidRPr="00593458">
              <w:rPr>
                <w:rFonts w:ascii="Arial" w:hAnsi="Arial" w:cs="Arial"/>
                <w:sz w:val="20"/>
                <w:szCs w:val="20"/>
              </w:rPr>
              <w:t xml:space="preserve">El Sistema Distrital de Libertad Religiosa estará </w:t>
            </w:r>
            <w:r w:rsidRPr="002F2FEA">
              <w:rPr>
                <w:rFonts w:ascii="Arial" w:hAnsi="Arial" w:cs="Arial"/>
                <w:strike/>
                <w:sz w:val="20"/>
                <w:szCs w:val="20"/>
              </w:rPr>
              <w:t>integrado por las siguientes entidades</w:t>
            </w:r>
            <w:r w:rsidRPr="00593458">
              <w:rPr>
                <w:rFonts w:ascii="Arial" w:hAnsi="Arial" w:cs="Arial"/>
                <w:sz w:val="20"/>
                <w:szCs w:val="20"/>
              </w:rPr>
              <w:t>:</w:t>
            </w:r>
          </w:p>
          <w:p w14:paraId="332254D5" w14:textId="77777777" w:rsidR="007C6018" w:rsidRPr="00593458" w:rsidRDefault="007C6018" w:rsidP="00363839">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6.1 La Secretaría Distrital de Gobierno</w:t>
            </w:r>
          </w:p>
          <w:p w14:paraId="471D3942" w14:textId="77777777" w:rsidR="007C6018" w:rsidRPr="00593458" w:rsidRDefault="007C6018" w:rsidP="00363839">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6.2 La Secretaría General de la Alcaldía Mayor</w:t>
            </w:r>
          </w:p>
          <w:p w14:paraId="472A7690" w14:textId="77777777" w:rsidR="007C6018" w:rsidRPr="00593458" w:rsidRDefault="007C6018" w:rsidP="00363839">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6.3 El Instituto Distrital de la Participación y Acción Comunal</w:t>
            </w:r>
          </w:p>
          <w:p w14:paraId="43134722" w14:textId="77777777" w:rsidR="007C6018" w:rsidRPr="00593458" w:rsidRDefault="007C6018" w:rsidP="00363839">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6.4 La Secretaría Distrital de Planeación</w:t>
            </w:r>
          </w:p>
          <w:p w14:paraId="559CAE81" w14:textId="77777777" w:rsidR="007C6018" w:rsidRPr="00593458" w:rsidRDefault="007C6018" w:rsidP="00363839">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6.5 La Secretaría Distrital de Desarrollo Económico</w:t>
            </w:r>
          </w:p>
          <w:p w14:paraId="76DF6BD1" w14:textId="77777777" w:rsidR="007C6018" w:rsidRPr="00593458" w:rsidRDefault="007C6018" w:rsidP="00363839">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6.6 La Secretaría Distrital de Educación</w:t>
            </w:r>
          </w:p>
          <w:p w14:paraId="743832C6" w14:textId="77777777" w:rsidR="007C6018" w:rsidRPr="00593458" w:rsidRDefault="007C6018" w:rsidP="00363839">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6.7 La Secretaría Distrital de Salud</w:t>
            </w:r>
          </w:p>
          <w:p w14:paraId="2B00CDE4" w14:textId="77777777" w:rsidR="007C6018" w:rsidRPr="00593458" w:rsidRDefault="007C6018" w:rsidP="00363839">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6.8 La Secretaría Distrital de Integración Social</w:t>
            </w:r>
          </w:p>
          <w:p w14:paraId="58E77653" w14:textId="77777777" w:rsidR="007C6018" w:rsidRPr="00593458" w:rsidRDefault="007C6018" w:rsidP="00363839">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6.9 La Secretaría Distrital de Hacienda</w:t>
            </w:r>
          </w:p>
          <w:p w14:paraId="42B32778" w14:textId="77777777" w:rsidR="007C6018" w:rsidRPr="00593458" w:rsidRDefault="007C6018" w:rsidP="00363839">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 xml:space="preserve">6.10 Los Comités Locales de Libertad Religiosa </w:t>
            </w:r>
          </w:p>
          <w:p w14:paraId="0AA81514" w14:textId="661E676F" w:rsidR="007C6018" w:rsidRPr="00593458" w:rsidRDefault="007C6018" w:rsidP="00363839">
            <w:pPr>
              <w:pBdr>
                <w:top w:val="nil"/>
                <w:left w:val="nil"/>
                <w:bottom w:val="nil"/>
                <w:right w:val="nil"/>
                <w:between w:val="nil"/>
              </w:pBdr>
              <w:spacing w:before="160"/>
              <w:ind w:left="102" w:right="158"/>
              <w:jc w:val="both"/>
              <w:rPr>
                <w:rFonts w:ascii="Arial" w:hAnsi="Arial" w:cs="Arial"/>
                <w:b/>
                <w:bCs/>
                <w:sz w:val="20"/>
                <w:szCs w:val="20"/>
              </w:rPr>
            </w:pPr>
            <w:r w:rsidRPr="00593458">
              <w:rPr>
                <w:rFonts w:ascii="Arial" w:hAnsi="Arial" w:cs="Arial"/>
                <w:sz w:val="20"/>
                <w:szCs w:val="20"/>
              </w:rPr>
              <w:t>6.11 El Comité Distrital de Libertad Religiosa</w:t>
            </w:r>
          </w:p>
        </w:tc>
        <w:tc>
          <w:tcPr>
            <w:tcW w:w="6237" w:type="dxa"/>
          </w:tcPr>
          <w:p w14:paraId="7870CAC0" w14:textId="7775128D" w:rsidR="002F2FEA" w:rsidRPr="00593458" w:rsidRDefault="002F2FEA" w:rsidP="002F2FEA">
            <w:pPr>
              <w:pBdr>
                <w:top w:val="nil"/>
                <w:left w:val="nil"/>
                <w:bottom w:val="nil"/>
                <w:right w:val="nil"/>
                <w:between w:val="nil"/>
              </w:pBdr>
              <w:spacing w:before="160"/>
              <w:ind w:left="102" w:right="158"/>
              <w:jc w:val="both"/>
              <w:rPr>
                <w:rFonts w:ascii="Arial" w:hAnsi="Arial" w:cs="Arial"/>
                <w:sz w:val="20"/>
                <w:szCs w:val="20"/>
              </w:rPr>
            </w:pPr>
            <w:r>
              <w:rPr>
                <w:rFonts w:ascii="Arial" w:hAnsi="Arial" w:cs="Arial"/>
                <w:b/>
                <w:color w:val="000000"/>
                <w:sz w:val="20"/>
                <w:szCs w:val="20"/>
              </w:rPr>
              <w:t>Artículo 6. Entidades que conforman el Sistema Distrital de Libertad Religiosa</w:t>
            </w:r>
            <w:r w:rsidRPr="00593458">
              <w:rPr>
                <w:rFonts w:ascii="Arial" w:hAnsi="Arial" w:cs="Arial"/>
                <w:b/>
                <w:sz w:val="20"/>
                <w:szCs w:val="20"/>
              </w:rPr>
              <w:t xml:space="preserve">. </w:t>
            </w:r>
            <w:r w:rsidRPr="00593458">
              <w:rPr>
                <w:rFonts w:ascii="Arial" w:hAnsi="Arial" w:cs="Arial"/>
                <w:sz w:val="20"/>
                <w:szCs w:val="20"/>
              </w:rPr>
              <w:t xml:space="preserve">El Sistema Distrital de Libertad Religiosa estará </w:t>
            </w:r>
            <w:r>
              <w:rPr>
                <w:rFonts w:ascii="Arial" w:hAnsi="Arial" w:cs="Arial"/>
                <w:b/>
                <w:sz w:val="20"/>
                <w:szCs w:val="20"/>
              </w:rPr>
              <w:t>conformado así</w:t>
            </w:r>
            <w:r w:rsidRPr="00593458">
              <w:rPr>
                <w:rFonts w:ascii="Arial" w:hAnsi="Arial" w:cs="Arial"/>
                <w:sz w:val="20"/>
                <w:szCs w:val="20"/>
              </w:rPr>
              <w:t>:</w:t>
            </w:r>
          </w:p>
          <w:p w14:paraId="1A1F2ABA" w14:textId="77777777" w:rsidR="002F2FEA" w:rsidRPr="00593458" w:rsidRDefault="002F2FEA" w:rsidP="002F2FEA">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6.1 La Secretaría Distrital de Gobierno</w:t>
            </w:r>
          </w:p>
          <w:p w14:paraId="38B6E887" w14:textId="77777777" w:rsidR="002F2FEA" w:rsidRPr="00593458" w:rsidRDefault="002F2FEA" w:rsidP="002F2FEA">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6.2 La Secretaría General de la Alcaldía Mayor</w:t>
            </w:r>
          </w:p>
          <w:p w14:paraId="5C035D68" w14:textId="77777777" w:rsidR="002F2FEA" w:rsidRPr="00593458" w:rsidRDefault="002F2FEA" w:rsidP="002F2FEA">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6.3 El Instituto Distrital de la Participación y Acción Comunal</w:t>
            </w:r>
          </w:p>
          <w:p w14:paraId="08233ADF" w14:textId="77777777" w:rsidR="002F2FEA" w:rsidRPr="00593458" w:rsidRDefault="002F2FEA" w:rsidP="002F2FEA">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6.4 La Secretaría Distrital de Planeación</w:t>
            </w:r>
          </w:p>
          <w:p w14:paraId="4A96398E" w14:textId="77777777" w:rsidR="002F2FEA" w:rsidRPr="00593458" w:rsidRDefault="002F2FEA" w:rsidP="002F2FEA">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6.5 La Secretaría Distrital de Desarrollo Económico</w:t>
            </w:r>
          </w:p>
          <w:p w14:paraId="002ACD70" w14:textId="77777777" w:rsidR="002F2FEA" w:rsidRPr="00593458" w:rsidRDefault="002F2FEA" w:rsidP="002F2FEA">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6.6 La Secretaría Distrital de Educación</w:t>
            </w:r>
          </w:p>
          <w:p w14:paraId="0517F4CB" w14:textId="77777777" w:rsidR="002F2FEA" w:rsidRPr="00593458" w:rsidRDefault="002F2FEA" w:rsidP="002F2FEA">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6.7 La Secretaría Distrital de Salud</w:t>
            </w:r>
          </w:p>
          <w:p w14:paraId="0316BE95" w14:textId="77777777" w:rsidR="002F2FEA" w:rsidRPr="00593458" w:rsidRDefault="002F2FEA" w:rsidP="002F2FEA">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6.8 La Secretaría Distrital de Integración Social</w:t>
            </w:r>
          </w:p>
          <w:p w14:paraId="1A9A09C6" w14:textId="77777777" w:rsidR="002F2FEA" w:rsidRPr="00593458" w:rsidRDefault="002F2FEA" w:rsidP="002F2FEA">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6.9 La Secretaría Distrital de Hacienda</w:t>
            </w:r>
          </w:p>
          <w:p w14:paraId="05274353" w14:textId="77777777" w:rsidR="002F2FEA" w:rsidRDefault="002F2FEA" w:rsidP="002F2FEA">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 xml:space="preserve">6.10 Los Comités Locales de Libertad Religiosa </w:t>
            </w:r>
          </w:p>
          <w:p w14:paraId="5C0589F8" w14:textId="77777777" w:rsidR="002F2FEA" w:rsidRDefault="002F2FEA" w:rsidP="002F2FEA">
            <w:pPr>
              <w:pBdr>
                <w:top w:val="nil"/>
                <w:left w:val="nil"/>
                <w:bottom w:val="nil"/>
                <w:right w:val="nil"/>
                <w:between w:val="nil"/>
              </w:pBdr>
              <w:spacing w:before="160"/>
              <w:ind w:left="102" w:right="158"/>
              <w:jc w:val="both"/>
              <w:rPr>
                <w:rFonts w:ascii="Arial" w:hAnsi="Arial" w:cs="Arial"/>
                <w:sz w:val="20"/>
                <w:szCs w:val="20"/>
              </w:rPr>
            </w:pPr>
            <w:r w:rsidRPr="00593458">
              <w:rPr>
                <w:rFonts w:ascii="Arial" w:hAnsi="Arial" w:cs="Arial"/>
                <w:sz w:val="20"/>
                <w:szCs w:val="20"/>
              </w:rPr>
              <w:t>6.11 El Comité Distrital de Libertad Religiosa</w:t>
            </w:r>
          </w:p>
          <w:p w14:paraId="6D3D4F18" w14:textId="6B0FF5AB" w:rsidR="00856935" w:rsidRPr="00856935" w:rsidRDefault="00856935">
            <w:pPr>
              <w:pBdr>
                <w:top w:val="nil"/>
                <w:left w:val="nil"/>
                <w:bottom w:val="nil"/>
                <w:right w:val="nil"/>
                <w:between w:val="nil"/>
              </w:pBdr>
              <w:spacing w:before="160"/>
              <w:ind w:left="102" w:right="158"/>
              <w:jc w:val="both"/>
              <w:rPr>
                <w:rFonts w:ascii="Arial" w:hAnsi="Arial" w:cs="Arial"/>
                <w:sz w:val="20"/>
                <w:szCs w:val="20"/>
              </w:rPr>
            </w:pPr>
            <w:r w:rsidRPr="00856935">
              <w:rPr>
                <w:rFonts w:ascii="Arial" w:hAnsi="Arial" w:cs="Arial"/>
                <w:b/>
                <w:sz w:val="20"/>
                <w:szCs w:val="20"/>
              </w:rPr>
              <w:t xml:space="preserve">Parágrafo. La coordinación estará a </w:t>
            </w:r>
            <w:r>
              <w:rPr>
                <w:rFonts w:ascii="Arial" w:hAnsi="Arial" w:cs="Arial"/>
                <w:b/>
                <w:sz w:val="20"/>
                <w:szCs w:val="20"/>
              </w:rPr>
              <w:t xml:space="preserve">en cabeza </w:t>
            </w:r>
            <w:r w:rsidRPr="00856935">
              <w:rPr>
                <w:rFonts w:ascii="Arial" w:hAnsi="Arial" w:cs="Arial"/>
                <w:b/>
                <w:sz w:val="20"/>
                <w:szCs w:val="20"/>
              </w:rPr>
              <w:t xml:space="preserve">de la Secretaría Distrital de Gobierno, a través de la Subdirección de Asuntos de Libertad Religiosa y de Conciencia.  </w:t>
            </w:r>
          </w:p>
        </w:tc>
      </w:tr>
      <w:tr w:rsidR="007C6018" w:rsidRPr="00363839" w14:paraId="458A2338" w14:textId="77777777" w:rsidTr="00C174E1">
        <w:tc>
          <w:tcPr>
            <w:tcW w:w="6374" w:type="dxa"/>
          </w:tcPr>
          <w:p w14:paraId="02EAE1BE" w14:textId="1B9CB6D2" w:rsidR="007C6018" w:rsidRPr="00593458" w:rsidRDefault="007C6018" w:rsidP="00363839">
            <w:pPr>
              <w:pBdr>
                <w:top w:val="nil"/>
                <w:left w:val="nil"/>
                <w:bottom w:val="nil"/>
                <w:right w:val="nil"/>
                <w:between w:val="nil"/>
              </w:pBdr>
              <w:spacing w:before="160"/>
              <w:ind w:left="102" w:right="158"/>
              <w:jc w:val="both"/>
              <w:rPr>
                <w:rFonts w:ascii="Arial" w:hAnsi="Arial" w:cs="Arial"/>
                <w:b/>
                <w:bCs/>
                <w:sz w:val="20"/>
                <w:szCs w:val="20"/>
              </w:rPr>
            </w:pPr>
            <w:r w:rsidRPr="00593458">
              <w:rPr>
                <w:rFonts w:ascii="Arial" w:hAnsi="Arial" w:cs="Arial"/>
                <w:b/>
                <w:sz w:val="20"/>
                <w:szCs w:val="20"/>
              </w:rPr>
              <w:t xml:space="preserve">Artículo 7. Reglamentación. </w:t>
            </w:r>
            <w:r w:rsidRPr="00593458">
              <w:rPr>
                <w:rFonts w:ascii="Arial" w:hAnsi="Arial" w:cs="Arial"/>
                <w:sz w:val="20"/>
                <w:szCs w:val="20"/>
              </w:rPr>
              <w:t xml:space="preserve">El Gobierno Distrital reglamentará en un plazo de 6 meses el funcionamiento del Sistema Distrital de Libertad Religiosa y establecerá espacios de interlocución interinstitucionales </w:t>
            </w:r>
            <w:r w:rsidRPr="00805E34">
              <w:rPr>
                <w:rFonts w:ascii="Arial" w:hAnsi="Arial" w:cs="Arial"/>
                <w:strike/>
                <w:sz w:val="20"/>
                <w:szCs w:val="20"/>
              </w:rPr>
              <w:t>y de diálogo</w:t>
            </w:r>
            <w:r w:rsidRPr="00805E34">
              <w:rPr>
                <w:rFonts w:ascii="Arial" w:hAnsi="Arial" w:cs="Arial"/>
                <w:sz w:val="20"/>
                <w:szCs w:val="20"/>
              </w:rPr>
              <w:t xml:space="preserve"> con el sector </w:t>
            </w:r>
            <w:r w:rsidRPr="00593458">
              <w:rPr>
                <w:rFonts w:ascii="Arial" w:hAnsi="Arial" w:cs="Arial"/>
                <w:sz w:val="20"/>
                <w:szCs w:val="20"/>
              </w:rPr>
              <w:t>interreligioso para tomar decisiones y desarrollar acciones que permitan la cooperación entre el Distrito Capital y las entidades religiosas con personería jurídica y/o las organizaciones sociales del sector interreligioso</w:t>
            </w:r>
            <w:r w:rsidRPr="00262449">
              <w:rPr>
                <w:rFonts w:ascii="Arial" w:hAnsi="Arial" w:cs="Arial"/>
                <w:strike/>
                <w:sz w:val="20"/>
                <w:szCs w:val="20"/>
              </w:rPr>
              <w:t>, para contribuir a la libertad religiosa y de cultos.</w:t>
            </w:r>
            <w:r w:rsidRPr="00593458">
              <w:rPr>
                <w:rFonts w:ascii="Arial" w:hAnsi="Arial" w:cs="Arial"/>
                <w:sz w:val="20"/>
                <w:szCs w:val="20"/>
              </w:rPr>
              <w:t xml:space="preserve"> </w:t>
            </w:r>
          </w:p>
        </w:tc>
        <w:tc>
          <w:tcPr>
            <w:tcW w:w="6237" w:type="dxa"/>
          </w:tcPr>
          <w:p w14:paraId="07E2F5F1" w14:textId="5983A2B5" w:rsidR="007C6018" w:rsidRPr="00593458" w:rsidRDefault="00805E34" w:rsidP="00262449">
            <w:pPr>
              <w:jc w:val="both"/>
              <w:rPr>
                <w:rFonts w:ascii="Arial" w:hAnsi="Arial" w:cs="Arial"/>
                <w:b/>
                <w:bCs/>
                <w:sz w:val="20"/>
                <w:szCs w:val="20"/>
              </w:rPr>
            </w:pPr>
            <w:r w:rsidRPr="00593458">
              <w:rPr>
                <w:rFonts w:ascii="Arial" w:hAnsi="Arial" w:cs="Arial"/>
                <w:b/>
                <w:sz w:val="20"/>
                <w:szCs w:val="20"/>
              </w:rPr>
              <w:t xml:space="preserve">Artículo 7. Reglamentación. </w:t>
            </w:r>
            <w:r w:rsidRPr="00593458">
              <w:rPr>
                <w:rFonts w:ascii="Arial" w:hAnsi="Arial" w:cs="Arial"/>
                <w:sz w:val="20"/>
                <w:szCs w:val="20"/>
              </w:rPr>
              <w:t>El Gobierno Distrital reglamentará en un plazo de</w:t>
            </w:r>
            <w:r>
              <w:rPr>
                <w:rFonts w:ascii="Arial" w:hAnsi="Arial" w:cs="Arial"/>
                <w:sz w:val="20"/>
                <w:szCs w:val="20"/>
              </w:rPr>
              <w:t xml:space="preserve"> </w:t>
            </w:r>
            <w:r>
              <w:rPr>
                <w:rFonts w:ascii="Arial" w:hAnsi="Arial" w:cs="Arial"/>
                <w:b/>
                <w:sz w:val="20"/>
                <w:szCs w:val="20"/>
              </w:rPr>
              <w:t>seis</w:t>
            </w:r>
            <w:r w:rsidRPr="00593458">
              <w:rPr>
                <w:rFonts w:ascii="Arial" w:hAnsi="Arial" w:cs="Arial"/>
                <w:sz w:val="20"/>
                <w:szCs w:val="20"/>
              </w:rPr>
              <w:t xml:space="preserve"> </w:t>
            </w:r>
            <w:r>
              <w:rPr>
                <w:rFonts w:ascii="Arial" w:hAnsi="Arial" w:cs="Arial"/>
                <w:sz w:val="20"/>
                <w:szCs w:val="20"/>
              </w:rPr>
              <w:t>(</w:t>
            </w:r>
            <w:r w:rsidRPr="00593458">
              <w:rPr>
                <w:rFonts w:ascii="Arial" w:hAnsi="Arial" w:cs="Arial"/>
                <w:sz w:val="20"/>
                <w:szCs w:val="20"/>
              </w:rPr>
              <w:t>6</w:t>
            </w:r>
            <w:r>
              <w:rPr>
                <w:rFonts w:ascii="Arial" w:hAnsi="Arial" w:cs="Arial"/>
                <w:sz w:val="20"/>
                <w:szCs w:val="20"/>
              </w:rPr>
              <w:t>)</w:t>
            </w:r>
            <w:r w:rsidRPr="00593458">
              <w:rPr>
                <w:rFonts w:ascii="Arial" w:hAnsi="Arial" w:cs="Arial"/>
                <w:sz w:val="20"/>
                <w:szCs w:val="20"/>
              </w:rPr>
              <w:t xml:space="preserve"> meses el funcionamiento del Sistema Distrital de Libertad Religiosa y establecerá espacios de interlocución interinstitucionales con el sector interreligioso</w:t>
            </w:r>
            <w:r w:rsidRPr="00805E34">
              <w:rPr>
                <w:rFonts w:ascii="Arial" w:hAnsi="Arial" w:cs="Arial"/>
                <w:b/>
                <w:sz w:val="20"/>
                <w:szCs w:val="20"/>
              </w:rPr>
              <w:t>,</w:t>
            </w:r>
            <w:r w:rsidRPr="00593458">
              <w:rPr>
                <w:rFonts w:ascii="Arial" w:hAnsi="Arial" w:cs="Arial"/>
                <w:sz w:val="20"/>
                <w:szCs w:val="20"/>
              </w:rPr>
              <w:t xml:space="preserve"> para tomar decisiones y desarrollar acciones que permitan la cooperación entre el Distrito Capital y las entidades religiosas con personería jurídica y/o las organizaciones sociales del sector interreligioso</w:t>
            </w:r>
            <w:r w:rsidR="00262449">
              <w:rPr>
                <w:rFonts w:ascii="Arial" w:hAnsi="Arial" w:cs="Arial"/>
                <w:sz w:val="20"/>
                <w:szCs w:val="20"/>
              </w:rPr>
              <w:t>.</w:t>
            </w:r>
          </w:p>
        </w:tc>
      </w:tr>
      <w:tr w:rsidR="007C6018" w:rsidRPr="00363839" w14:paraId="18FCEFD4" w14:textId="77777777" w:rsidTr="00C174E1">
        <w:tc>
          <w:tcPr>
            <w:tcW w:w="6374" w:type="dxa"/>
          </w:tcPr>
          <w:p w14:paraId="5F75E915" w14:textId="1A057866" w:rsidR="007C6018" w:rsidRPr="00593458" w:rsidRDefault="007C6018" w:rsidP="00363839">
            <w:pPr>
              <w:spacing w:before="160"/>
              <w:ind w:left="102" w:right="162"/>
              <w:jc w:val="both"/>
              <w:rPr>
                <w:rFonts w:ascii="Arial" w:hAnsi="Arial" w:cs="Arial"/>
                <w:b/>
                <w:bCs/>
                <w:sz w:val="20"/>
                <w:szCs w:val="20"/>
              </w:rPr>
            </w:pPr>
            <w:r w:rsidRPr="00593458">
              <w:rPr>
                <w:rFonts w:ascii="Arial" w:hAnsi="Arial" w:cs="Arial"/>
                <w:b/>
                <w:sz w:val="20"/>
                <w:szCs w:val="20"/>
              </w:rPr>
              <w:t xml:space="preserve">Artículo 8. Informes. </w:t>
            </w:r>
            <w:r w:rsidRPr="00593458">
              <w:rPr>
                <w:rFonts w:ascii="Arial" w:hAnsi="Arial" w:cs="Arial"/>
                <w:sz w:val="20"/>
                <w:szCs w:val="20"/>
              </w:rPr>
              <w:t xml:space="preserve">La administración distrital presentará al Concejo de Bogotá un informe en el mes de julio de cada año sobre los avances en la implementación del presente acuerdo. </w:t>
            </w:r>
          </w:p>
        </w:tc>
        <w:tc>
          <w:tcPr>
            <w:tcW w:w="6237" w:type="dxa"/>
          </w:tcPr>
          <w:p w14:paraId="6948A46E" w14:textId="77777777" w:rsidR="00C32582" w:rsidRDefault="00C32582" w:rsidP="0018323B">
            <w:pPr>
              <w:jc w:val="center"/>
              <w:rPr>
                <w:rFonts w:ascii="Arial" w:hAnsi="Arial" w:cs="Arial"/>
                <w:bCs/>
                <w:sz w:val="20"/>
                <w:szCs w:val="20"/>
              </w:rPr>
            </w:pPr>
          </w:p>
          <w:p w14:paraId="497BA298" w14:textId="61BB4B67" w:rsidR="007C6018" w:rsidRPr="0018323B" w:rsidRDefault="0018323B" w:rsidP="0018323B">
            <w:pPr>
              <w:jc w:val="center"/>
              <w:rPr>
                <w:rFonts w:ascii="Arial" w:hAnsi="Arial" w:cs="Arial"/>
                <w:bCs/>
                <w:sz w:val="20"/>
                <w:szCs w:val="20"/>
              </w:rPr>
            </w:pPr>
            <w:r w:rsidRPr="0018323B">
              <w:rPr>
                <w:rFonts w:ascii="Arial" w:hAnsi="Arial" w:cs="Arial"/>
                <w:bCs/>
                <w:sz w:val="20"/>
                <w:szCs w:val="20"/>
              </w:rPr>
              <w:t>Se mantiene igual.</w:t>
            </w:r>
          </w:p>
        </w:tc>
      </w:tr>
      <w:tr w:rsidR="007C6018" w:rsidRPr="00363839" w14:paraId="0A882F43" w14:textId="77777777" w:rsidTr="00C174E1">
        <w:tc>
          <w:tcPr>
            <w:tcW w:w="6374" w:type="dxa"/>
          </w:tcPr>
          <w:p w14:paraId="5F568C67" w14:textId="5EE894AE" w:rsidR="007C6018" w:rsidRPr="00593458" w:rsidRDefault="007C6018" w:rsidP="00363839">
            <w:pPr>
              <w:spacing w:before="162"/>
              <w:ind w:left="102"/>
              <w:jc w:val="both"/>
              <w:rPr>
                <w:rFonts w:ascii="Arial" w:hAnsi="Arial" w:cs="Arial"/>
                <w:b/>
                <w:bCs/>
                <w:sz w:val="20"/>
                <w:szCs w:val="20"/>
              </w:rPr>
            </w:pPr>
            <w:r w:rsidRPr="00593458">
              <w:rPr>
                <w:rFonts w:ascii="Arial" w:hAnsi="Arial" w:cs="Arial"/>
                <w:b/>
                <w:sz w:val="20"/>
                <w:szCs w:val="20"/>
              </w:rPr>
              <w:t xml:space="preserve">Artículo 9. Vigencia. </w:t>
            </w:r>
            <w:r w:rsidRPr="00593458">
              <w:rPr>
                <w:rFonts w:ascii="Arial" w:hAnsi="Arial" w:cs="Arial"/>
                <w:sz w:val="20"/>
                <w:szCs w:val="20"/>
              </w:rPr>
              <w:t>El presente Acuerdo rige a partir de la fecha de su publicación.</w:t>
            </w:r>
          </w:p>
        </w:tc>
        <w:tc>
          <w:tcPr>
            <w:tcW w:w="6237" w:type="dxa"/>
          </w:tcPr>
          <w:p w14:paraId="7709C995" w14:textId="77777777" w:rsidR="00C32582" w:rsidRDefault="00C32582" w:rsidP="0018323B">
            <w:pPr>
              <w:jc w:val="center"/>
              <w:rPr>
                <w:rFonts w:ascii="Arial" w:hAnsi="Arial" w:cs="Arial"/>
                <w:bCs/>
                <w:sz w:val="20"/>
                <w:szCs w:val="20"/>
              </w:rPr>
            </w:pPr>
          </w:p>
          <w:p w14:paraId="1655258F" w14:textId="22D8ED06" w:rsidR="007C6018" w:rsidRPr="00593458" w:rsidRDefault="0018323B" w:rsidP="0018323B">
            <w:pPr>
              <w:jc w:val="center"/>
              <w:rPr>
                <w:rFonts w:ascii="Arial" w:hAnsi="Arial" w:cs="Arial"/>
                <w:b/>
                <w:bCs/>
                <w:sz w:val="20"/>
                <w:szCs w:val="20"/>
              </w:rPr>
            </w:pPr>
            <w:r w:rsidRPr="0018323B">
              <w:rPr>
                <w:rFonts w:ascii="Arial" w:hAnsi="Arial" w:cs="Arial"/>
                <w:bCs/>
                <w:sz w:val="20"/>
                <w:szCs w:val="20"/>
              </w:rPr>
              <w:t>Se mantiene igual.</w:t>
            </w:r>
          </w:p>
        </w:tc>
      </w:tr>
    </w:tbl>
    <w:p w14:paraId="1B1A5CE4" w14:textId="77777777" w:rsidR="00714595" w:rsidRPr="00845148" w:rsidRDefault="00714595" w:rsidP="00845148">
      <w:pPr>
        <w:spacing w:line="240" w:lineRule="auto"/>
        <w:jc w:val="both"/>
        <w:rPr>
          <w:rFonts w:ascii="Arial" w:hAnsi="Arial" w:cs="Arial"/>
          <w:b/>
          <w:bCs/>
          <w:sz w:val="24"/>
          <w:szCs w:val="24"/>
        </w:rPr>
        <w:sectPr w:rsidR="00714595" w:rsidRPr="00845148" w:rsidSect="00714595">
          <w:pgSz w:w="15840" w:h="12240" w:orient="landscape"/>
          <w:pgMar w:top="1701" w:right="1418" w:bottom="1701" w:left="1418" w:header="709" w:footer="709" w:gutter="0"/>
          <w:cols w:space="708"/>
          <w:docGrid w:linePitch="360"/>
        </w:sectPr>
      </w:pPr>
    </w:p>
    <w:p w14:paraId="495AFCB5" w14:textId="77777777" w:rsidR="00C2411A" w:rsidRPr="00845148" w:rsidRDefault="00C2411A" w:rsidP="00845148">
      <w:pPr>
        <w:pStyle w:val="Prrafodelista"/>
        <w:spacing w:line="240" w:lineRule="auto"/>
        <w:ind w:left="360"/>
        <w:jc w:val="both"/>
        <w:rPr>
          <w:rFonts w:ascii="Arial" w:hAnsi="Arial" w:cs="Arial"/>
          <w:b/>
          <w:bCs/>
          <w:sz w:val="24"/>
          <w:szCs w:val="24"/>
        </w:rPr>
      </w:pPr>
    </w:p>
    <w:p w14:paraId="4D117860" w14:textId="3292B0DB" w:rsidR="00DA7748" w:rsidRPr="00091B02" w:rsidRDefault="00C32582" w:rsidP="00E96AFE">
      <w:pPr>
        <w:pStyle w:val="Prrafodelista"/>
        <w:numPr>
          <w:ilvl w:val="0"/>
          <w:numId w:val="1"/>
        </w:numPr>
        <w:spacing w:line="240" w:lineRule="auto"/>
        <w:jc w:val="both"/>
        <w:rPr>
          <w:rFonts w:ascii="Arial" w:hAnsi="Arial" w:cs="Arial"/>
          <w:b/>
          <w:bCs/>
          <w:sz w:val="24"/>
          <w:szCs w:val="24"/>
        </w:rPr>
      </w:pPr>
      <w:r w:rsidRPr="00091B02">
        <w:rPr>
          <w:rFonts w:ascii="Arial" w:hAnsi="Arial" w:cs="Arial"/>
          <w:b/>
          <w:bCs/>
          <w:sz w:val="24"/>
          <w:szCs w:val="24"/>
        </w:rPr>
        <w:t>ARTICULADO</w:t>
      </w:r>
    </w:p>
    <w:p w14:paraId="5B89DDCF" w14:textId="77777777" w:rsidR="00091B02" w:rsidRPr="00091B02" w:rsidRDefault="00091B02" w:rsidP="00091B02">
      <w:pPr>
        <w:jc w:val="center"/>
        <w:rPr>
          <w:rFonts w:ascii="Arial" w:hAnsi="Arial" w:cs="Arial"/>
          <w:b/>
          <w:bCs/>
          <w:sz w:val="24"/>
          <w:szCs w:val="24"/>
        </w:rPr>
      </w:pPr>
      <w:r w:rsidRPr="00091B02">
        <w:rPr>
          <w:rFonts w:ascii="Arial" w:hAnsi="Arial" w:cs="Arial"/>
          <w:b/>
          <w:bCs/>
          <w:sz w:val="24"/>
          <w:szCs w:val="24"/>
        </w:rPr>
        <w:t>ACUERDO _____ DE 2025</w:t>
      </w:r>
    </w:p>
    <w:p w14:paraId="0084D9C2" w14:textId="5096CC4A" w:rsidR="000E082A" w:rsidRPr="00091B02" w:rsidRDefault="000E082A" w:rsidP="00091B02">
      <w:pPr>
        <w:spacing w:line="240" w:lineRule="auto"/>
        <w:jc w:val="center"/>
        <w:rPr>
          <w:rFonts w:ascii="Arial" w:hAnsi="Arial" w:cs="Arial"/>
          <w:b/>
          <w:sz w:val="24"/>
          <w:szCs w:val="24"/>
        </w:rPr>
      </w:pPr>
      <w:r w:rsidRPr="00091B02">
        <w:rPr>
          <w:rFonts w:ascii="Arial" w:hAnsi="Arial" w:cs="Arial"/>
          <w:b/>
          <w:sz w:val="24"/>
          <w:szCs w:val="24"/>
        </w:rPr>
        <w:t>Por medio del cual se dictan lineamientos para la promoción de la cooperación social entre el sector interreligioso y la Administración Distrital, se crea el Sistema Distrital de Libertad Religiosa y se dictan otras disposiciones.</w:t>
      </w:r>
    </w:p>
    <w:p w14:paraId="13CFE757" w14:textId="77777777" w:rsidR="00091B02" w:rsidRPr="00091B02" w:rsidRDefault="00091B02" w:rsidP="00091B02">
      <w:pPr>
        <w:jc w:val="center"/>
        <w:rPr>
          <w:rFonts w:ascii="Arial" w:hAnsi="Arial" w:cs="Arial"/>
          <w:b/>
          <w:sz w:val="24"/>
          <w:szCs w:val="24"/>
        </w:rPr>
      </w:pPr>
      <w:r w:rsidRPr="00091B02">
        <w:rPr>
          <w:rFonts w:ascii="Arial" w:hAnsi="Arial" w:cs="Arial"/>
          <w:b/>
          <w:sz w:val="24"/>
          <w:szCs w:val="24"/>
        </w:rPr>
        <w:t>EL CONCEJO DE BOGOTÁ, D.C.</w:t>
      </w:r>
    </w:p>
    <w:p w14:paraId="292B0BB8" w14:textId="77777777" w:rsidR="00091B02" w:rsidRPr="00091B02" w:rsidRDefault="00091B02" w:rsidP="00091B02">
      <w:pPr>
        <w:jc w:val="center"/>
        <w:rPr>
          <w:rFonts w:ascii="Arial" w:hAnsi="Arial" w:cs="Arial"/>
          <w:sz w:val="24"/>
          <w:szCs w:val="24"/>
        </w:rPr>
      </w:pPr>
      <w:r w:rsidRPr="00091B02">
        <w:rPr>
          <w:rFonts w:ascii="Arial" w:hAnsi="Arial" w:cs="Arial"/>
          <w:sz w:val="24"/>
          <w:szCs w:val="24"/>
        </w:rPr>
        <w:t>En uso de sus atribuciones constitucionales y legales, y en especial las que le confieren los numerales 1 y 25 del artículo 12 del Decreto Ley 1421 de 1993,</w:t>
      </w:r>
    </w:p>
    <w:p w14:paraId="43C3D88B" w14:textId="6BF5E56D" w:rsidR="00091B02" w:rsidRPr="00091B02" w:rsidRDefault="00091B02" w:rsidP="00091B02">
      <w:pPr>
        <w:jc w:val="center"/>
        <w:rPr>
          <w:rFonts w:ascii="Arial" w:hAnsi="Arial" w:cs="Arial"/>
          <w:b/>
          <w:sz w:val="24"/>
          <w:szCs w:val="24"/>
        </w:rPr>
      </w:pPr>
      <w:r w:rsidRPr="00091B02">
        <w:rPr>
          <w:rFonts w:ascii="Arial" w:hAnsi="Arial" w:cs="Arial"/>
          <w:b/>
          <w:sz w:val="24"/>
          <w:szCs w:val="24"/>
        </w:rPr>
        <w:t>ACUERDA</w:t>
      </w:r>
    </w:p>
    <w:p w14:paraId="20F82853" w14:textId="52B8C1A2" w:rsidR="000E082A" w:rsidRPr="00091B02" w:rsidRDefault="000E082A" w:rsidP="00091B02">
      <w:pPr>
        <w:spacing w:line="240" w:lineRule="auto"/>
        <w:jc w:val="both"/>
        <w:rPr>
          <w:rFonts w:ascii="Arial" w:hAnsi="Arial" w:cs="Arial"/>
          <w:color w:val="000000"/>
          <w:sz w:val="24"/>
          <w:szCs w:val="24"/>
        </w:rPr>
      </w:pPr>
      <w:r w:rsidRPr="00091B02">
        <w:rPr>
          <w:rFonts w:ascii="Arial" w:hAnsi="Arial" w:cs="Arial"/>
          <w:b/>
          <w:color w:val="000000"/>
          <w:sz w:val="24"/>
          <w:szCs w:val="24"/>
        </w:rPr>
        <w:t>Artículo 1. Objeto</w:t>
      </w:r>
      <w:r w:rsidRPr="00091B02">
        <w:rPr>
          <w:rFonts w:ascii="Arial" w:hAnsi="Arial" w:cs="Arial"/>
          <w:color w:val="000000"/>
          <w:sz w:val="24"/>
          <w:szCs w:val="24"/>
        </w:rPr>
        <w:t>. Dictar lineamientos para la promoción de la cooperación social entre el sector interreligioso y la Administración Distrital y crear el Sistema Distrital de Libertad Religiosa en Bogotá.</w:t>
      </w:r>
    </w:p>
    <w:p w14:paraId="363E45F7" w14:textId="77777777" w:rsidR="00691ACB" w:rsidRPr="00091B02" w:rsidRDefault="00691ACB" w:rsidP="00091B02">
      <w:pPr>
        <w:pBdr>
          <w:top w:val="nil"/>
          <w:left w:val="nil"/>
          <w:bottom w:val="nil"/>
          <w:right w:val="nil"/>
          <w:between w:val="nil"/>
        </w:pBdr>
        <w:ind w:right="157"/>
        <w:jc w:val="both"/>
        <w:rPr>
          <w:rFonts w:ascii="Arial" w:hAnsi="Arial" w:cs="Arial"/>
          <w:b/>
          <w:sz w:val="24"/>
          <w:szCs w:val="24"/>
        </w:rPr>
      </w:pPr>
      <w:r w:rsidRPr="00091B02">
        <w:rPr>
          <w:rFonts w:ascii="Arial" w:hAnsi="Arial" w:cs="Arial"/>
          <w:b/>
          <w:color w:val="000000"/>
          <w:sz w:val="24"/>
          <w:szCs w:val="24"/>
        </w:rPr>
        <w:t>Artículo 2. Lineamientos.</w:t>
      </w:r>
      <w:r w:rsidRPr="00091B02">
        <w:rPr>
          <w:rFonts w:ascii="Arial" w:hAnsi="Arial" w:cs="Arial"/>
          <w:color w:val="000000"/>
          <w:sz w:val="24"/>
          <w:szCs w:val="24"/>
        </w:rPr>
        <w:t xml:space="preserve"> </w:t>
      </w:r>
      <w:r w:rsidRPr="00091B02">
        <w:rPr>
          <w:rFonts w:ascii="Arial" w:hAnsi="Arial" w:cs="Arial"/>
          <w:sz w:val="24"/>
          <w:szCs w:val="24"/>
        </w:rPr>
        <w:t>La Administración Distrital para la implementación del presente Acuerdo, tendrá en cuenta como mínimo los siguientes lineamientos:</w:t>
      </w:r>
      <w:r w:rsidRPr="00091B02">
        <w:rPr>
          <w:rFonts w:ascii="Arial" w:hAnsi="Arial" w:cs="Arial"/>
          <w:b/>
          <w:sz w:val="24"/>
          <w:szCs w:val="24"/>
        </w:rPr>
        <w:t xml:space="preserve"> </w:t>
      </w:r>
    </w:p>
    <w:p w14:paraId="31D7266A" w14:textId="6471720A" w:rsidR="00691ACB" w:rsidRDefault="00691ACB" w:rsidP="00091B02">
      <w:pPr>
        <w:pStyle w:val="Prrafodelista"/>
        <w:widowControl w:val="0"/>
        <w:numPr>
          <w:ilvl w:val="0"/>
          <w:numId w:val="27"/>
        </w:numPr>
        <w:pBdr>
          <w:top w:val="nil"/>
          <w:left w:val="nil"/>
          <w:bottom w:val="nil"/>
          <w:right w:val="nil"/>
          <w:between w:val="nil"/>
        </w:pBdr>
        <w:ind w:right="162"/>
        <w:jc w:val="both"/>
        <w:rPr>
          <w:rFonts w:ascii="Arial" w:hAnsi="Arial" w:cs="Arial"/>
          <w:color w:val="000000"/>
          <w:sz w:val="24"/>
          <w:szCs w:val="24"/>
        </w:rPr>
      </w:pPr>
      <w:r w:rsidRPr="00091B02">
        <w:rPr>
          <w:rFonts w:ascii="Arial" w:hAnsi="Arial" w:cs="Arial"/>
          <w:color w:val="000000"/>
          <w:sz w:val="24"/>
          <w:szCs w:val="24"/>
        </w:rPr>
        <w:t>Procurar la incorporación permanente en los Planes de Desarrollo Distritales acciones y metas específicas relacionadas con cooperación social para la libertad religiosa.</w:t>
      </w:r>
    </w:p>
    <w:p w14:paraId="6F30DC1F" w14:textId="77777777" w:rsidR="00091B02" w:rsidRPr="00091B02" w:rsidRDefault="00091B02" w:rsidP="00091B02">
      <w:pPr>
        <w:pStyle w:val="Prrafodelista"/>
        <w:widowControl w:val="0"/>
        <w:pBdr>
          <w:top w:val="nil"/>
          <w:left w:val="nil"/>
          <w:bottom w:val="nil"/>
          <w:right w:val="nil"/>
          <w:between w:val="nil"/>
        </w:pBdr>
        <w:ind w:right="162"/>
        <w:jc w:val="both"/>
        <w:rPr>
          <w:rFonts w:ascii="Arial" w:hAnsi="Arial" w:cs="Arial"/>
          <w:color w:val="000000"/>
          <w:sz w:val="24"/>
          <w:szCs w:val="24"/>
        </w:rPr>
      </w:pPr>
    </w:p>
    <w:p w14:paraId="4C1A70A6" w14:textId="40798015" w:rsidR="00691ACB" w:rsidRDefault="00691ACB" w:rsidP="00091B02">
      <w:pPr>
        <w:pStyle w:val="Prrafodelista"/>
        <w:widowControl w:val="0"/>
        <w:numPr>
          <w:ilvl w:val="0"/>
          <w:numId w:val="27"/>
        </w:numPr>
        <w:pBdr>
          <w:top w:val="nil"/>
          <w:left w:val="nil"/>
          <w:bottom w:val="nil"/>
          <w:right w:val="nil"/>
          <w:between w:val="nil"/>
        </w:pBdr>
        <w:ind w:right="162"/>
        <w:jc w:val="both"/>
        <w:rPr>
          <w:rFonts w:ascii="Arial" w:hAnsi="Arial" w:cs="Arial"/>
          <w:color w:val="000000"/>
          <w:sz w:val="24"/>
          <w:szCs w:val="24"/>
        </w:rPr>
      </w:pPr>
      <w:r w:rsidRPr="00091B02">
        <w:rPr>
          <w:rFonts w:ascii="Arial" w:hAnsi="Arial" w:cs="Arial"/>
          <w:color w:val="000000"/>
          <w:sz w:val="24"/>
          <w:szCs w:val="24"/>
        </w:rPr>
        <w:t>Implementar el Banco de Proyectos de Cooperación para la Libertad Religiosa como componente estratégico de la Política Pública Distrital de Libertades Fundamentales de Religión, Culto y Conciencia.</w:t>
      </w:r>
    </w:p>
    <w:p w14:paraId="20A8878C" w14:textId="77777777" w:rsidR="00091B02" w:rsidRPr="00091B02" w:rsidRDefault="00091B02" w:rsidP="00091B02">
      <w:pPr>
        <w:pStyle w:val="Prrafodelista"/>
        <w:rPr>
          <w:rFonts w:ascii="Arial" w:hAnsi="Arial" w:cs="Arial"/>
          <w:color w:val="000000"/>
          <w:sz w:val="24"/>
          <w:szCs w:val="24"/>
        </w:rPr>
      </w:pPr>
    </w:p>
    <w:p w14:paraId="62BDCD71" w14:textId="3F7A1417" w:rsidR="00691ACB" w:rsidRDefault="00691ACB" w:rsidP="00091B02">
      <w:pPr>
        <w:pStyle w:val="Prrafodelista"/>
        <w:widowControl w:val="0"/>
        <w:numPr>
          <w:ilvl w:val="0"/>
          <w:numId w:val="27"/>
        </w:numPr>
        <w:pBdr>
          <w:top w:val="nil"/>
          <w:left w:val="nil"/>
          <w:bottom w:val="nil"/>
          <w:right w:val="nil"/>
          <w:between w:val="nil"/>
        </w:pBdr>
        <w:ind w:right="162"/>
        <w:jc w:val="both"/>
        <w:rPr>
          <w:rFonts w:ascii="Arial" w:hAnsi="Arial" w:cs="Arial"/>
          <w:color w:val="000000"/>
          <w:sz w:val="24"/>
          <w:szCs w:val="24"/>
        </w:rPr>
      </w:pPr>
      <w:r w:rsidRPr="00091B02">
        <w:rPr>
          <w:rFonts w:ascii="Arial" w:hAnsi="Arial" w:cs="Arial"/>
          <w:color w:val="000000"/>
          <w:sz w:val="24"/>
          <w:szCs w:val="24"/>
        </w:rPr>
        <w:t>Establecer líneas de inversión en los presupuestos participativos de la ciudad que se relacionen con la cooperación para la libertad religiosa y el fortalecimiento del aport</w:t>
      </w:r>
      <w:r w:rsidRPr="00091B02">
        <w:rPr>
          <w:rFonts w:ascii="Arial" w:hAnsi="Arial" w:cs="Arial"/>
          <w:sz w:val="24"/>
          <w:szCs w:val="24"/>
        </w:rPr>
        <w:t xml:space="preserve">e </w:t>
      </w:r>
      <w:r w:rsidRPr="00091B02">
        <w:rPr>
          <w:rFonts w:ascii="Arial" w:hAnsi="Arial" w:cs="Arial"/>
          <w:color w:val="000000"/>
          <w:sz w:val="24"/>
          <w:szCs w:val="24"/>
        </w:rPr>
        <w:t>social del sector religioso, de conformidad con lo previsto en los artículos 90 a 93 de la Ley 1757 de 2015 y el Acuerdo Distrital 878 de 2023.</w:t>
      </w:r>
    </w:p>
    <w:p w14:paraId="408F0CB2" w14:textId="77777777" w:rsidR="00091B02" w:rsidRPr="00091B02" w:rsidRDefault="00091B02" w:rsidP="00091B02">
      <w:pPr>
        <w:pStyle w:val="Prrafodelista"/>
        <w:rPr>
          <w:rFonts w:ascii="Arial" w:hAnsi="Arial" w:cs="Arial"/>
          <w:color w:val="000000"/>
          <w:sz w:val="24"/>
          <w:szCs w:val="24"/>
        </w:rPr>
      </w:pPr>
    </w:p>
    <w:p w14:paraId="144399CE" w14:textId="7A8627DE" w:rsidR="00691ACB" w:rsidRDefault="00691ACB" w:rsidP="00091B02">
      <w:pPr>
        <w:pStyle w:val="Prrafodelista"/>
        <w:widowControl w:val="0"/>
        <w:numPr>
          <w:ilvl w:val="0"/>
          <w:numId w:val="27"/>
        </w:numPr>
        <w:pBdr>
          <w:top w:val="nil"/>
          <w:left w:val="nil"/>
          <w:bottom w:val="nil"/>
          <w:right w:val="nil"/>
          <w:between w:val="nil"/>
        </w:pBdr>
        <w:ind w:right="162"/>
        <w:jc w:val="both"/>
        <w:rPr>
          <w:rFonts w:ascii="Arial" w:hAnsi="Arial" w:cs="Arial"/>
          <w:color w:val="000000"/>
          <w:sz w:val="24"/>
          <w:szCs w:val="24"/>
        </w:rPr>
      </w:pPr>
      <w:r w:rsidRPr="00091B02">
        <w:rPr>
          <w:rFonts w:ascii="Arial" w:hAnsi="Arial" w:cs="Arial"/>
          <w:color w:val="000000"/>
          <w:sz w:val="24"/>
          <w:szCs w:val="24"/>
        </w:rPr>
        <w:t>Establecer, reconocer y asistir los espacios de diálogo social, interreligioso y multitemático con los líderes y representantes del sector religioso.</w:t>
      </w:r>
    </w:p>
    <w:p w14:paraId="2F22604B" w14:textId="77777777" w:rsidR="00091B02" w:rsidRPr="00091B02" w:rsidRDefault="00091B02" w:rsidP="00091B02">
      <w:pPr>
        <w:pStyle w:val="Prrafodelista"/>
        <w:rPr>
          <w:rFonts w:ascii="Arial" w:hAnsi="Arial" w:cs="Arial"/>
          <w:color w:val="000000"/>
          <w:sz w:val="24"/>
          <w:szCs w:val="24"/>
        </w:rPr>
      </w:pPr>
    </w:p>
    <w:p w14:paraId="5D3D3224" w14:textId="13BDB0CA" w:rsidR="00691ACB" w:rsidRPr="00091B02" w:rsidRDefault="00691ACB" w:rsidP="00091B02">
      <w:pPr>
        <w:pStyle w:val="Prrafodelista"/>
        <w:widowControl w:val="0"/>
        <w:numPr>
          <w:ilvl w:val="0"/>
          <w:numId w:val="27"/>
        </w:numPr>
        <w:pBdr>
          <w:top w:val="nil"/>
          <w:left w:val="nil"/>
          <w:bottom w:val="nil"/>
          <w:right w:val="nil"/>
          <w:between w:val="nil"/>
        </w:pBdr>
        <w:ind w:right="162"/>
        <w:jc w:val="both"/>
        <w:rPr>
          <w:rFonts w:ascii="Arial" w:hAnsi="Arial" w:cs="Arial"/>
          <w:color w:val="000000"/>
          <w:sz w:val="24"/>
          <w:szCs w:val="24"/>
        </w:rPr>
      </w:pPr>
      <w:r w:rsidRPr="00091B02">
        <w:rPr>
          <w:rFonts w:ascii="Arial" w:hAnsi="Arial" w:cs="Arial"/>
          <w:color w:val="000000"/>
          <w:sz w:val="24"/>
          <w:szCs w:val="24"/>
        </w:rPr>
        <w:t>Realizar rendición de cuentas sobre la implementación del Banco de Proyectos de Cooperación para la Libertad Religiosa ante la ciudadanía en general y los comités de libertad religiosa del Distrito Capital.</w:t>
      </w:r>
      <w:r w:rsidR="00AE705E">
        <w:rPr>
          <w:rFonts w:ascii="Arial" w:hAnsi="Arial" w:cs="Arial"/>
          <w:color w:val="000000"/>
          <w:sz w:val="24"/>
          <w:szCs w:val="24"/>
        </w:rPr>
        <w:t xml:space="preserve"> </w:t>
      </w:r>
    </w:p>
    <w:p w14:paraId="13C2EC81" w14:textId="77777777" w:rsidR="00691ACB" w:rsidRPr="00091B02" w:rsidRDefault="00691ACB" w:rsidP="00091B02">
      <w:pPr>
        <w:spacing w:before="158"/>
        <w:ind w:left="102" w:right="152"/>
        <w:jc w:val="both"/>
        <w:rPr>
          <w:rFonts w:ascii="Arial" w:hAnsi="Arial" w:cs="Arial"/>
          <w:sz w:val="24"/>
          <w:szCs w:val="24"/>
        </w:rPr>
      </w:pPr>
      <w:r w:rsidRPr="00091B02">
        <w:rPr>
          <w:rFonts w:ascii="Arial" w:hAnsi="Arial" w:cs="Arial"/>
          <w:b/>
          <w:sz w:val="24"/>
          <w:szCs w:val="24"/>
        </w:rPr>
        <w:t>Artículo 3. Promoción de proyectos de cooperación para la libertad religiosa</w:t>
      </w:r>
      <w:r w:rsidRPr="00091B02">
        <w:rPr>
          <w:rFonts w:ascii="Arial" w:hAnsi="Arial" w:cs="Arial"/>
          <w:sz w:val="24"/>
          <w:szCs w:val="24"/>
        </w:rPr>
        <w:t>. El Distrito Capital promoverá el desarrollo de la cooperación con el sector interreligioso y/o entidades religiosas con personería jurídica. La cooperación social para la ejecución de acciones sociales podrá desarrollarse en el marco de las siguientes líneas estratégicas:</w:t>
      </w:r>
    </w:p>
    <w:p w14:paraId="37F7D50D" w14:textId="77777777" w:rsidR="00691ACB" w:rsidRPr="00091B02" w:rsidRDefault="00691ACB" w:rsidP="00091B02">
      <w:pPr>
        <w:widowControl w:val="0"/>
        <w:numPr>
          <w:ilvl w:val="0"/>
          <w:numId w:val="28"/>
        </w:numPr>
        <w:pBdr>
          <w:top w:val="nil"/>
          <w:left w:val="nil"/>
          <w:bottom w:val="nil"/>
          <w:right w:val="nil"/>
          <w:between w:val="nil"/>
        </w:pBdr>
        <w:tabs>
          <w:tab w:val="left" w:pos="822"/>
        </w:tabs>
        <w:spacing w:before="161"/>
        <w:jc w:val="both"/>
        <w:rPr>
          <w:rFonts w:ascii="Arial" w:hAnsi="Arial" w:cs="Arial"/>
          <w:color w:val="000000"/>
          <w:sz w:val="24"/>
          <w:szCs w:val="24"/>
        </w:rPr>
      </w:pPr>
      <w:r w:rsidRPr="00091B02">
        <w:rPr>
          <w:rFonts w:ascii="Arial" w:hAnsi="Arial" w:cs="Arial"/>
          <w:color w:val="000000"/>
          <w:sz w:val="24"/>
          <w:szCs w:val="24"/>
        </w:rPr>
        <w:t>Atención social a comunidades vulnerables.</w:t>
      </w:r>
    </w:p>
    <w:p w14:paraId="39B520CE" w14:textId="77777777" w:rsidR="00691ACB" w:rsidRPr="00091B02" w:rsidRDefault="00691ACB" w:rsidP="00091B02">
      <w:pPr>
        <w:widowControl w:val="0"/>
        <w:numPr>
          <w:ilvl w:val="0"/>
          <w:numId w:val="28"/>
        </w:numPr>
        <w:pBdr>
          <w:top w:val="nil"/>
          <w:left w:val="nil"/>
          <w:bottom w:val="nil"/>
          <w:right w:val="nil"/>
          <w:between w:val="nil"/>
        </w:pBdr>
        <w:tabs>
          <w:tab w:val="left" w:pos="822"/>
        </w:tabs>
        <w:spacing w:before="43"/>
        <w:ind w:hanging="361"/>
        <w:jc w:val="both"/>
        <w:rPr>
          <w:rFonts w:ascii="Arial" w:hAnsi="Arial" w:cs="Arial"/>
          <w:color w:val="000000"/>
          <w:sz w:val="24"/>
          <w:szCs w:val="24"/>
        </w:rPr>
      </w:pPr>
      <w:r w:rsidRPr="00091B02">
        <w:rPr>
          <w:rFonts w:ascii="Arial" w:hAnsi="Arial" w:cs="Arial"/>
          <w:color w:val="000000"/>
          <w:sz w:val="24"/>
          <w:szCs w:val="24"/>
        </w:rPr>
        <w:t>Promoción de la asistencia espiritual en centros asistenciales y sociales.</w:t>
      </w:r>
    </w:p>
    <w:p w14:paraId="74B85D05" w14:textId="77777777" w:rsidR="00691ACB" w:rsidRPr="00091B02" w:rsidRDefault="00691ACB" w:rsidP="00091B02">
      <w:pPr>
        <w:widowControl w:val="0"/>
        <w:numPr>
          <w:ilvl w:val="0"/>
          <w:numId w:val="28"/>
        </w:numPr>
        <w:pBdr>
          <w:top w:val="nil"/>
          <w:left w:val="nil"/>
          <w:bottom w:val="nil"/>
          <w:right w:val="nil"/>
          <w:between w:val="nil"/>
        </w:pBdr>
        <w:tabs>
          <w:tab w:val="left" w:pos="822"/>
        </w:tabs>
        <w:spacing w:before="46"/>
        <w:ind w:hanging="361"/>
        <w:jc w:val="both"/>
        <w:rPr>
          <w:rFonts w:ascii="Arial" w:hAnsi="Arial" w:cs="Arial"/>
          <w:color w:val="000000"/>
          <w:sz w:val="24"/>
          <w:szCs w:val="24"/>
        </w:rPr>
      </w:pPr>
      <w:r w:rsidRPr="00091B02">
        <w:rPr>
          <w:rFonts w:ascii="Arial" w:hAnsi="Arial" w:cs="Arial"/>
          <w:color w:val="000000"/>
          <w:sz w:val="24"/>
          <w:szCs w:val="24"/>
        </w:rPr>
        <w:t>Generación de capacidades y emprendimiento comunitarios.</w:t>
      </w:r>
    </w:p>
    <w:p w14:paraId="5FD56F04" w14:textId="77777777" w:rsidR="00691ACB" w:rsidRPr="00091B02" w:rsidRDefault="00691ACB" w:rsidP="00091B02">
      <w:pPr>
        <w:widowControl w:val="0"/>
        <w:numPr>
          <w:ilvl w:val="0"/>
          <w:numId w:val="28"/>
        </w:numPr>
        <w:pBdr>
          <w:top w:val="nil"/>
          <w:left w:val="nil"/>
          <w:bottom w:val="nil"/>
          <w:right w:val="nil"/>
          <w:between w:val="nil"/>
        </w:pBdr>
        <w:tabs>
          <w:tab w:val="left" w:pos="822"/>
        </w:tabs>
        <w:spacing w:before="43"/>
        <w:ind w:left="821" w:right="160"/>
        <w:jc w:val="both"/>
        <w:rPr>
          <w:rFonts w:ascii="Arial" w:hAnsi="Arial" w:cs="Arial"/>
          <w:color w:val="000000"/>
          <w:sz w:val="24"/>
          <w:szCs w:val="24"/>
        </w:rPr>
      </w:pPr>
      <w:r w:rsidRPr="00091B02">
        <w:rPr>
          <w:rFonts w:ascii="Arial" w:hAnsi="Arial" w:cs="Arial"/>
          <w:color w:val="000000"/>
          <w:sz w:val="24"/>
          <w:szCs w:val="24"/>
        </w:rPr>
        <w:t>Acciones de promoción del respeto frente a situaciones de victimización y hostigamiento por motivos de las creencias religiosas.</w:t>
      </w:r>
    </w:p>
    <w:p w14:paraId="1A10E35E" w14:textId="77777777" w:rsidR="00691ACB" w:rsidRPr="00091B02" w:rsidRDefault="00691ACB" w:rsidP="00091B02">
      <w:pPr>
        <w:widowControl w:val="0"/>
        <w:numPr>
          <w:ilvl w:val="0"/>
          <w:numId w:val="28"/>
        </w:numPr>
        <w:pBdr>
          <w:top w:val="nil"/>
          <w:left w:val="nil"/>
          <w:bottom w:val="nil"/>
          <w:right w:val="nil"/>
          <w:between w:val="nil"/>
        </w:pBdr>
        <w:tabs>
          <w:tab w:val="left" w:pos="822"/>
        </w:tabs>
        <w:ind w:left="821" w:right="156"/>
        <w:jc w:val="both"/>
        <w:rPr>
          <w:rFonts w:ascii="Arial" w:hAnsi="Arial" w:cs="Arial"/>
          <w:color w:val="000000"/>
          <w:sz w:val="24"/>
          <w:szCs w:val="24"/>
        </w:rPr>
      </w:pPr>
      <w:r w:rsidRPr="00091B02">
        <w:rPr>
          <w:rFonts w:ascii="Arial" w:hAnsi="Arial" w:cs="Arial"/>
          <w:color w:val="000000"/>
          <w:sz w:val="24"/>
          <w:szCs w:val="24"/>
        </w:rPr>
        <w:t>Investigación sobre el hecho social religioso y acciones de divulgación para la promoción de los valores y los principios éticos y morales.</w:t>
      </w:r>
    </w:p>
    <w:p w14:paraId="14EF4ABE" w14:textId="77777777" w:rsidR="00691ACB" w:rsidRPr="00091B02" w:rsidRDefault="00691ACB" w:rsidP="00091B02">
      <w:pPr>
        <w:widowControl w:val="0"/>
        <w:numPr>
          <w:ilvl w:val="0"/>
          <w:numId w:val="28"/>
        </w:numPr>
        <w:pBdr>
          <w:top w:val="nil"/>
          <w:left w:val="nil"/>
          <w:bottom w:val="nil"/>
          <w:right w:val="nil"/>
          <w:between w:val="nil"/>
        </w:pBdr>
        <w:tabs>
          <w:tab w:val="left" w:pos="821"/>
          <w:tab w:val="left" w:pos="822"/>
        </w:tabs>
        <w:spacing w:before="1"/>
        <w:ind w:hanging="361"/>
        <w:jc w:val="both"/>
        <w:rPr>
          <w:rFonts w:ascii="Arial" w:hAnsi="Arial" w:cs="Arial"/>
          <w:color w:val="000000"/>
          <w:sz w:val="24"/>
          <w:szCs w:val="24"/>
        </w:rPr>
      </w:pPr>
      <w:r w:rsidRPr="00091B02">
        <w:rPr>
          <w:rFonts w:ascii="Arial" w:hAnsi="Arial" w:cs="Arial"/>
          <w:color w:val="000000"/>
          <w:sz w:val="24"/>
          <w:szCs w:val="24"/>
        </w:rPr>
        <w:t>Fortalecimiento de instancias de participación ciudadana del sector interreligioso</w:t>
      </w:r>
    </w:p>
    <w:p w14:paraId="3B131A57" w14:textId="77777777" w:rsidR="00691ACB" w:rsidRPr="00091B02" w:rsidRDefault="00691ACB" w:rsidP="00091B02">
      <w:pPr>
        <w:widowControl w:val="0"/>
        <w:numPr>
          <w:ilvl w:val="0"/>
          <w:numId w:val="28"/>
        </w:numPr>
        <w:pBdr>
          <w:top w:val="nil"/>
          <w:left w:val="nil"/>
          <w:bottom w:val="nil"/>
          <w:right w:val="nil"/>
          <w:between w:val="nil"/>
        </w:pBdr>
        <w:tabs>
          <w:tab w:val="left" w:pos="822"/>
        </w:tabs>
        <w:spacing w:before="44"/>
        <w:ind w:left="821" w:right="157"/>
        <w:jc w:val="both"/>
        <w:rPr>
          <w:rFonts w:ascii="Arial" w:hAnsi="Arial" w:cs="Arial"/>
          <w:color w:val="000000"/>
          <w:sz w:val="24"/>
          <w:szCs w:val="24"/>
        </w:rPr>
      </w:pPr>
      <w:r w:rsidRPr="00091B02">
        <w:rPr>
          <w:rFonts w:ascii="Arial" w:hAnsi="Arial" w:cs="Arial"/>
          <w:color w:val="000000"/>
          <w:sz w:val="24"/>
          <w:szCs w:val="24"/>
        </w:rPr>
        <w:t>Encuentros de especialistas académicos y fortalecimiento del diálogo social, interreligioso y multitemático para fomentar el respeto por la libertad religiosa, de cultos y conciencia en las localidades</w:t>
      </w:r>
    </w:p>
    <w:p w14:paraId="24384A9A" w14:textId="77777777" w:rsidR="00AE705E" w:rsidRDefault="00691ACB" w:rsidP="00AE705E">
      <w:pPr>
        <w:pBdr>
          <w:top w:val="nil"/>
          <w:left w:val="nil"/>
          <w:bottom w:val="nil"/>
          <w:right w:val="nil"/>
          <w:between w:val="nil"/>
        </w:pBdr>
        <w:jc w:val="both"/>
        <w:rPr>
          <w:rFonts w:ascii="Arial" w:eastAsia="Arial" w:hAnsi="Arial" w:cs="Arial"/>
          <w:b/>
          <w:sz w:val="24"/>
          <w:szCs w:val="24"/>
        </w:rPr>
      </w:pPr>
      <w:r w:rsidRPr="00091B02">
        <w:rPr>
          <w:rFonts w:ascii="Arial" w:eastAsia="Arial" w:hAnsi="Arial" w:cs="Arial"/>
          <w:b/>
          <w:sz w:val="24"/>
          <w:szCs w:val="24"/>
        </w:rPr>
        <w:t>Artículo 4. Principios de la cooperación para la libertad religiosa.</w:t>
      </w:r>
      <w:r w:rsidRPr="00091B02">
        <w:rPr>
          <w:rFonts w:ascii="Arial" w:eastAsia="Arial" w:hAnsi="Arial" w:cs="Arial"/>
          <w:sz w:val="24"/>
          <w:szCs w:val="24"/>
        </w:rPr>
        <w:t xml:space="preserve"> La cooperación para la </w:t>
      </w:r>
      <w:r w:rsidRPr="00B52F69">
        <w:rPr>
          <w:rFonts w:ascii="Arial" w:eastAsia="Arial" w:hAnsi="Arial" w:cs="Arial"/>
          <w:sz w:val="24"/>
          <w:szCs w:val="24"/>
        </w:rPr>
        <w:t xml:space="preserve">libertad religiosa entre la Administración Distrital, </w:t>
      </w:r>
      <w:r w:rsidRPr="00B52F69">
        <w:rPr>
          <w:rFonts w:ascii="Arial" w:hAnsi="Arial" w:cs="Arial"/>
          <w:sz w:val="24"/>
          <w:szCs w:val="24"/>
        </w:rPr>
        <w:t>las entidades religiosas con personería jurídica y/o las organizaciones sociales del sector interreligioso</w:t>
      </w:r>
      <w:r w:rsidRPr="00B52F69">
        <w:rPr>
          <w:rFonts w:ascii="Arial" w:eastAsia="Arial" w:hAnsi="Arial" w:cs="Arial"/>
          <w:sz w:val="24"/>
          <w:szCs w:val="24"/>
        </w:rPr>
        <w:t xml:space="preserve"> tendrá los siguientes principios</w:t>
      </w:r>
      <w:r w:rsidR="00AE705E" w:rsidRPr="00B52F69">
        <w:rPr>
          <w:rFonts w:ascii="Arial" w:eastAsia="Arial" w:hAnsi="Arial" w:cs="Arial"/>
          <w:sz w:val="24"/>
          <w:szCs w:val="24"/>
        </w:rPr>
        <w:t>:</w:t>
      </w:r>
    </w:p>
    <w:p w14:paraId="7A3D1D59" w14:textId="2ABF758F" w:rsidR="00AE705E" w:rsidRPr="00AE705E" w:rsidRDefault="00691ACB" w:rsidP="00AE705E">
      <w:pPr>
        <w:pStyle w:val="Prrafodelista"/>
        <w:numPr>
          <w:ilvl w:val="0"/>
          <w:numId w:val="31"/>
        </w:numPr>
        <w:pBdr>
          <w:top w:val="nil"/>
          <w:left w:val="nil"/>
          <w:bottom w:val="nil"/>
          <w:right w:val="nil"/>
          <w:between w:val="nil"/>
        </w:pBdr>
        <w:jc w:val="both"/>
        <w:rPr>
          <w:rFonts w:ascii="Arial" w:eastAsia="Arial" w:hAnsi="Arial" w:cs="Arial"/>
          <w:b/>
          <w:sz w:val="24"/>
          <w:szCs w:val="24"/>
        </w:rPr>
      </w:pPr>
      <w:r w:rsidRPr="00AE705E">
        <w:rPr>
          <w:rFonts w:ascii="Arial" w:eastAsia="Arial" w:hAnsi="Arial" w:cs="Arial"/>
          <w:sz w:val="24"/>
          <w:szCs w:val="24"/>
        </w:rPr>
        <w:t>Desarrollo comunitario: promover el desarrollo comunitario en los contextos más vulnerables.</w:t>
      </w:r>
    </w:p>
    <w:p w14:paraId="0E0DA593" w14:textId="77777777" w:rsidR="00AE705E" w:rsidRPr="00AE705E" w:rsidRDefault="00AE705E" w:rsidP="00AE705E">
      <w:pPr>
        <w:pStyle w:val="Prrafodelista"/>
        <w:pBdr>
          <w:top w:val="nil"/>
          <w:left w:val="nil"/>
          <w:bottom w:val="nil"/>
          <w:right w:val="nil"/>
          <w:between w:val="nil"/>
        </w:pBdr>
        <w:jc w:val="both"/>
        <w:rPr>
          <w:rFonts w:ascii="Arial" w:eastAsia="Arial" w:hAnsi="Arial" w:cs="Arial"/>
          <w:b/>
          <w:sz w:val="24"/>
          <w:szCs w:val="24"/>
        </w:rPr>
      </w:pPr>
    </w:p>
    <w:p w14:paraId="3C70FCC0" w14:textId="3C95BBD7" w:rsidR="00AE705E" w:rsidRPr="00AE705E" w:rsidRDefault="00691ACB" w:rsidP="00AE705E">
      <w:pPr>
        <w:pStyle w:val="Prrafodelista"/>
        <w:numPr>
          <w:ilvl w:val="0"/>
          <w:numId w:val="31"/>
        </w:numPr>
        <w:pBdr>
          <w:top w:val="nil"/>
          <w:left w:val="nil"/>
          <w:bottom w:val="nil"/>
          <w:right w:val="nil"/>
          <w:between w:val="nil"/>
        </w:pBdr>
        <w:jc w:val="both"/>
        <w:rPr>
          <w:rFonts w:ascii="Arial" w:eastAsia="Arial" w:hAnsi="Arial" w:cs="Arial"/>
          <w:b/>
          <w:sz w:val="24"/>
          <w:szCs w:val="24"/>
        </w:rPr>
      </w:pPr>
      <w:r w:rsidRPr="00AE705E">
        <w:rPr>
          <w:rFonts w:ascii="Arial" w:eastAsia="Arial" w:hAnsi="Arial" w:cs="Arial"/>
          <w:sz w:val="24"/>
          <w:szCs w:val="24"/>
        </w:rPr>
        <w:t>Generación de capacidades y emprendimiento comunitarios: fomentar capacidades propias de las comunidades y estimular el emprendimiento y sostenibilidad de las mismas.</w:t>
      </w:r>
    </w:p>
    <w:p w14:paraId="49B2B83F" w14:textId="77777777" w:rsidR="00AE705E" w:rsidRPr="00AE705E" w:rsidRDefault="00AE705E" w:rsidP="00AE705E">
      <w:pPr>
        <w:pStyle w:val="Prrafodelista"/>
        <w:rPr>
          <w:rFonts w:ascii="Arial" w:eastAsia="Arial" w:hAnsi="Arial" w:cs="Arial"/>
          <w:b/>
          <w:sz w:val="24"/>
          <w:szCs w:val="24"/>
        </w:rPr>
      </w:pPr>
    </w:p>
    <w:p w14:paraId="74E61A44" w14:textId="16B5E7DE" w:rsidR="00AE705E" w:rsidRPr="00AE705E" w:rsidRDefault="00691ACB" w:rsidP="00AE705E">
      <w:pPr>
        <w:pStyle w:val="Prrafodelista"/>
        <w:numPr>
          <w:ilvl w:val="0"/>
          <w:numId w:val="31"/>
        </w:numPr>
        <w:pBdr>
          <w:top w:val="nil"/>
          <w:left w:val="nil"/>
          <w:bottom w:val="nil"/>
          <w:right w:val="nil"/>
          <w:between w:val="nil"/>
        </w:pBdr>
        <w:jc w:val="both"/>
        <w:rPr>
          <w:rFonts w:ascii="Arial" w:eastAsia="Arial" w:hAnsi="Arial" w:cs="Arial"/>
          <w:b/>
          <w:sz w:val="24"/>
          <w:szCs w:val="24"/>
        </w:rPr>
      </w:pPr>
      <w:r w:rsidRPr="00AE705E">
        <w:rPr>
          <w:rFonts w:ascii="Arial" w:eastAsia="Arial" w:hAnsi="Arial" w:cs="Arial"/>
          <w:sz w:val="24"/>
          <w:szCs w:val="24"/>
        </w:rPr>
        <w:t>Participación ciudadana: garantizar la participación ciudadana en la implementación de la cooperación social.</w:t>
      </w:r>
    </w:p>
    <w:p w14:paraId="4A7E6B6E" w14:textId="77777777" w:rsidR="00AE705E" w:rsidRPr="00AE705E" w:rsidRDefault="00AE705E" w:rsidP="00AE705E">
      <w:pPr>
        <w:pStyle w:val="Prrafodelista"/>
        <w:rPr>
          <w:rFonts w:ascii="Arial" w:eastAsia="Arial" w:hAnsi="Arial" w:cs="Arial"/>
          <w:b/>
          <w:sz w:val="24"/>
          <w:szCs w:val="24"/>
        </w:rPr>
      </w:pPr>
    </w:p>
    <w:p w14:paraId="02C118C1" w14:textId="354D6345" w:rsidR="00691ACB" w:rsidRPr="00AE705E" w:rsidRDefault="00691ACB" w:rsidP="00AE705E">
      <w:pPr>
        <w:pStyle w:val="Prrafodelista"/>
        <w:numPr>
          <w:ilvl w:val="0"/>
          <w:numId w:val="31"/>
        </w:numPr>
        <w:pBdr>
          <w:top w:val="nil"/>
          <w:left w:val="nil"/>
          <w:bottom w:val="nil"/>
          <w:right w:val="nil"/>
          <w:between w:val="nil"/>
        </w:pBdr>
        <w:jc w:val="both"/>
        <w:rPr>
          <w:rFonts w:ascii="Arial" w:eastAsia="Arial" w:hAnsi="Arial" w:cs="Arial"/>
          <w:b/>
          <w:sz w:val="24"/>
          <w:szCs w:val="24"/>
        </w:rPr>
      </w:pPr>
      <w:r w:rsidRPr="00AE705E">
        <w:rPr>
          <w:rFonts w:ascii="Arial" w:eastAsia="Arial" w:hAnsi="Arial" w:cs="Arial"/>
          <w:sz w:val="24"/>
          <w:szCs w:val="24"/>
        </w:rPr>
        <w:t>Orientación a la libertad religiosa: contribuir al desarrollo del derecho fundamental a la libertad religiosa como propósito principal.</w:t>
      </w:r>
    </w:p>
    <w:p w14:paraId="0070327B" w14:textId="77777777" w:rsidR="00691ACB" w:rsidRPr="00091B02" w:rsidRDefault="00691ACB" w:rsidP="00091B02">
      <w:pPr>
        <w:pStyle w:val="Prrafodelista"/>
        <w:jc w:val="both"/>
        <w:rPr>
          <w:rFonts w:ascii="Arial" w:hAnsi="Arial" w:cs="Arial"/>
          <w:color w:val="000000"/>
          <w:sz w:val="24"/>
          <w:szCs w:val="24"/>
        </w:rPr>
      </w:pPr>
    </w:p>
    <w:p w14:paraId="4D66539C" w14:textId="05BC97BC" w:rsidR="00AE705E" w:rsidRPr="00091B02" w:rsidRDefault="00691ACB" w:rsidP="00091B02">
      <w:pPr>
        <w:pBdr>
          <w:top w:val="nil"/>
          <w:left w:val="nil"/>
          <w:bottom w:val="nil"/>
          <w:right w:val="nil"/>
          <w:between w:val="nil"/>
        </w:pBdr>
        <w:spacing w:before="159"/>
        <w:ind w:left="102" w:right="159"/>
        <w:jc w:val="both"/>
        <w:rPr>
          <w:rFonts w:ascii="Arial" w:hAnsi="Arial" w:cs="Arial"/>
          <w:sz w:val="24"/>
          <w:szCs w:val="24"/>
        </w:rPr>
      </w:pPr>
      <w:r w:rsidRPr="00091B02">
        <w:rPr>
          <w:rFonts w:ascii="Arial" w:hAnsi="Arial" w:cs="Arial"/>
          <w:b/>
          <w:color w:val="000000"/>
          <w:sz w:val="24"/>
          <w:szCs w:val="24"/>
        </w:rPr>
        <w:t xml:space="preserve">Artículo 5. </w:t>
      </w:r>
      <w:r w:rsidRPr="00091B02">
        <w:rPr>
          <w:rFonts w:ascii="Arial" w:hAnsi="Arial" w:cs="Arial"/>
          <w:b/>
          <w:sz w:val="24"/>
          <w:szCs w:val="24"/>
        </w:rPr>
        <w:t>Sistema Distrital de Libertad Religiosa</w:t>
      </w:r>
      <w:r w:rsidRPr="00091B02">
        <w:rPr>
          <w:rFonts w:ascii="Arial" w:hAnsi="Arial" w:cs="Arial"/>
          <w:color w:val="000000"/>
          <w:sz w:val="24"/>
          <w:szCs w:val="24"/>
        </w:rPr>
        <w:t>. Cré</w:t>
      </w:r>
      <w:r w:rsidRPr="00091B02">
        <w:rPr>
          <w:rFonts w:ascii="Arial" w:hAnsi="Arial" w:cs="Arial"/>
          <w:sz w:val="24"/>
          <w:szCs w:val="24"/>
        </w:rPr>
        <w:t xml:space="preserve">ase el Sistema Distrital de Libertad Religiosa que tendrá como propósito articular acciones interinstitucionales y promover la cooperación social con el sector interreligioso en Bogotá. </w:t>
      </w:r>
    </w:p>
    <w:p w14:paraId="70C196FB"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b/>
          <w:color w:val="000000"/>
          <w:sz w:val="24"/>
          <w:szCs w:val="24"/>
        </w:rPr>
        <w:t>Artículo 6. Entidades que conforman el Sistema Distrital de Libertad Religiosa</w:t>
      </w:r>
      <w:r w:rsidRPr="00091B02">
        <w:rPr>
          <w:rFonts w:ascii="Arial" w:hAnsi="Arial" w:cs="Arial"/>
          <w:b/>
          <w:sz w:val="24"/>
          <w:szCs w:val="24"/>
        </w:rPr>
        <w:t xml:space="preserve">. </w:t>
      </w:r>
      <w:r w:rsidRPr="00091B02">
        <w:rPr>
          <w:rFonts w:ascii="Arial" w:hAnsi="Arial" w:cs="Arial"/>
          <w:sz w:val="24"/>
          <w:szCs w:val="24"/>
        </w:rPr>
        <w:t xml:space="preserve">El Sistema Distrital de Libertad Religiosa estará </w:t>
      </w:r>
      <w:r w:rsidRPr="00B52F69">
        <w:rPr>
          <w:rFonts w:ascii="Arial" w:hAnsi="Arial" w:cs="Arial"/>
          <w:sz w:val="24"/>
          <w:szCs w:val="24"/>
        </w:rPr>
        <w:t>conformado así:</w:t>
      </w:r>
    </w:p>
    <w:p w14:paraId="4DCA091A"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sz w:val="24"/>
          <w:szCs w:val="24"/>
        </w:rPr>
        <w:t>6.1 La Secretaría Distrital de Gobierno</w:t>
      </w:r>
    </w:p>
    <w:p w14:paraId="5ACC1644"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sz w:val="24"/>
          <w:szCs w:val="24"/>
        </w:rPr>
        <w:t>6.2 La Secretaría General de la Alcaldía Mayor</w:t>
      </w:r>
    </w:p>
    <w:p w14:paraId="627F1727"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sz w:val="24"/>
          <w:szCs w:val="24"/>
        </w:rPr>
        <w:t>6.3 El Instituto Distrital de la Participación y Acción Comunal</w:t>
      </w:r>
    </w:p>
    <w:p w14:paraId="40A814F3"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sz w:val="24"/>
          <w:szCs w:val="24"/>
        </w:rPr>
        <w:t>6.4 La Secretaría Distrital de Planeación</w:t>
      </w:r>
    </w:p>
    <w:p w14:paraId="0B3889B2"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sz w:val="24"/>
          <w:szCs w:val="24"/>
        </w:rPr>
        <w:t>6.5 La Secretaría Distrital de Desarrollo Económico</w:t>
      </w:r>
    </w:p>
    <w:p w14:paraId="130715DC"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sz w:val="24"/>
          <w:szCs w:val="24"/>
        </w:rPr>
        <w:t>6.6 La Secretaría Distrital de Educación</w:t>
      </w:r>
    </w:p>
    <w:p w14:paraId="11DE4223"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sz w:val="24"/>
          <w:szCs w:val="24"/>
        </w:rPr>
        <w:t>6.7 La Secretaría Distrital de Salud</w:t>
      </w:r>
    </w:p>
    <w:p w14:paraId="169BE872"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sz w:val="24"/>
          <w:szCs w:val="24"/>
        </w:rPr>
        <w:t>6.8 La Secretaría Distrital de Integración Social</w:t>
      </w:r>
    </w:p>
    <w:p w14:paraId="76312BF0"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sz w:val="24"/>
          <w:szCs w:val="24"/>
        </w:rPr>
        <w:t>6.9 La Secretaría Distrital de Hacienda</w:t>
      </w:r>
    </w:p>
    <w:p w14:paraId="576F7DD0"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sz w:val="24"/>
          <w:szCs w:val="24"/>
        </w:rPr>
        <w:t xml:space="preserve">6.10 Los Comités Locales de Libertad Religiosa </w:t>
      </w:r>
    </w:p>
    <w:p w14:paraId="6B3A767E" w14:textId="77777777" w:rsidR="00260ADB" w:rsidRPr="00091B02" w:rsidRDefault="00260ADB" w:rsidP="00091B02">
      <w:pPr>
        <w:pBdr>
          <w:top w:val="nil"/>
          <w:left w:val="nil"/>
          <w:bottom w:val="nil"/>
          <w:right w:val="nil"/>
          <w:between w:val="nil"/>
        </w:pBdr>
        <w:spacing w:before="160"/>
        <w:ind w:left="102" w:right="158"/>
        <w:jc w:val="both"/>
        <w:rPr>
          <w:rFonts w:ascii="Arial" w:hAnsi="Arial" w:cs="Arial"/>
          <w:sz w:val="24"/>
          <w:szCs w:val="24"/>
        </w:rPr>
      </w:pPr>
      <w:r w:rsidRPr="00091B02">
        <w:rPr>
          <w:rFonts w:ascii="Arial" w:hAnsi="Arial" w:cs="Arial"/>
          <w:sz w:val="24"/>
          <w:szCs w:val="24"/>
        </w:rPr>
        <w:t>6.11 El Comité Distrital de Libertad Religiosa</w:t>
      </w:r>
    </w:p>
    <w:p w14:paraId="6B4D4676" w14:textId="11C4F317" w:rsidR="00691ACB" w:rsidRPr="00091B02" w:rsidRDefault="00260ADB" w:rsidP="00091B02">
      <w:pPr>
        <w:jc w:val="both"/>
        <w:rPr>
          <w:rFonts w:ascii="Arial" w:hAnsi="Arial" w:cs="Arial"/>
          <w:color w:val="000000"/>
          <w:sz w:val="24"/>
          <w:szCs w:val="24"/>
        </w:rPr>
      </w:pPr>
      <w:r w:rsidRPr="00AA6E0E">
        <w:rPr>
          <w:rFonts w:ascii="Arial" w:hAnsi="Arial" w:cs="Arial"/>
          <w:b/>
          <w:sz w:val="24"/>
          <w:szCs w:val="24"/>
        </w:rPr>
        <w:t>Parágrafo.</w:t>
      </w:r>
      <w:r w:rsidRPr="00091B02">
        <w:rPr>
          <w:rFonts w:ascii="Arial" w:hAnsi="Arial" w:cs="Arial"/>
          <w:sz w:val="24"/>
          <w:szCs w:val="24"/>
        </w:rPr>
        <w:t xml:space="preserve"> La coordinación estará a en cabeza de la Secretaría Distrital de Gobierno, a través de la Subdirección de Asuntos de Libertad Religiosa y de Conciencia.  </w:t>
      </w:r>
    </w:p>
    <w:p w14:paraId="47A7A403" w14:textId="36F1B058" w:rsidR="00DA7748" w:rsidRPr="00091B02" w:rsidRDefault="00260ADB" w:rsidP="00091B02">
      <w:pPr>
        <w:spacing w:line="240" w:lineRule="auto"/>
        <w:jc w:val="both"/>
        <w:rPr>
          <w:rFonts w:ascii="Arial" w:hAnsi="Arial" w:cs="Arial"/>
          <w:sz w:val="24"/>
          <w:szCs w:val="24"/>
        </w:rPr>
      </w:pPr>
      <w:r w:rsidRPr="00091B02">
        <w:rPr>
          <w:rFonts w:ascii="Arial" w:hAnsi="Arial" w:cs="Arial"/>
          <w:b/>
          <w:sz w:val="24"/>
          <w:szCs w:val="24"/>
        </w:rPr>
        <w:t xml:space="preserve">Artículo 7. Reglamentación. </w:t>
      </w:r>
      <w:r w:rsidRPr="00091B02">
        <w:rPr>
          <w:rFonts w:ascii="Arial" w:hAnsi="Arial" w:cs="Arial"/>
          <w:sz w:val="24"/>
          <w:szCs w:val="24"/>
        </w:rPr>
        <w:t xml:space="preserve">El Gobierno Distrital reglamentará en un plazo de </w:t>
      </w:r>
      <w:r w:rsidRPr="00B52F69">
        <w:rPr>
          <w:rFonts w:ascii="Arial" w:hAnsi="Arial" w:cs="Arial"/>
          <w:sz w:val="24"/>
          <w:szCs w:val="24"/>
        </w:rPr>
        <w:t xml:space="preserve">seis (6) meses el funcionamiento del Sistema Distrital de Libertad Religiosa y establecerá </w:t>
      </w:r>
      <w:r w:rsidRPr="00091B02">
        <w:rPr>
          <w:rFonts w:ascii="Arial" w:hAnsi="Arial" w:cs="Arial"/>
          <w:sz w:val="24"/>
          <w:szCs w:val="24"/>
        </w:rPr>
        <w:t>espacios de interlocución interinstitucionales con el sector interreligioso</w:t>
      </w:r>
      <w:r w:rsidRPr="00091B02">
        <w:rPr>
          <w:rFonts w:ascii="Arial" w:hAnsi="Arial" w:cs="Arial"/>
          <w:b/>
          <w:sz w:val="24"/>
          <w:szCs w:val="24"/>
        </w:rPr>
        <w:t>,</w:t>
      </w:r>
      <w:r w:rsidRPr="00091B02">
        <w:rPr>
          <w:rFonts w:ascii="Arial" w:hAnsi="Arial" w:cs="Arial"/>
          <w:sz w:val="24"/>
          <w:szCs w:val="24"/>
        </w:rPr>
        <w:t xml:space="preserve"> para tomar decisiones y desarrollar acciones que permitan la cooperación entre el Distrito Capital y las entidades religiosas con personería jurídica y/o las organizaciones sociales del sector interreligioso.</w:t>
      </w:r>
    </w:p>
    <w:p w14:paraId="7106E487" w14:textId="410670AE" w:rsidR="00260ADB" w:rsidRPr="00091B02" w:rsidRDefault="00260ADB" w:rsidP="00091B02">
      <w:pPr>
        <w:spacing w:line="240" w:lineRule="auto"/>
        <w:jc w:val="both"/>
        <w:rPr>
          <w:rFonts w:ascii="Arial" w:hAnsi="Arial" w:cs="Arial"/>
          <w:sz w:val="24"/>
          <w:szCs w:val="24"/>
        </w:rPr>
      </w:pPr>
      <w:r w:rsidRPr="00091B02">
        <w:rPr>
          <w:rFonts w:ascii="Arial" w:hAnsi="Arial" w:cs="Arial"/>
          <w:b/>
          <w:sz w:val="24"/>
          <w:szCs w:val="24"/>
        </w:rPr>
        <w:t xml:space="preserve">Artículo 8. Informes. </w:t>
      </w:r>
      <w:r w:rsidRPr="00091B02">
        <w:rPr>
          <w:rFonts w:ascii="Arial" w:hAnsi="Arial" w:cs="Arial"/>
          <w:sz w:val="24"/>
          <w:szCs w:val="24"/>
        </w:rPr>
        <w:t>La administración distrital presentará al Concejo de Bogotá un informe en el mes de julio de cada año sobre los avances en la implementación del presente acuerdo.</w:t>
      </w:r>
    </w:p>
    <w:p w14:paraId="2F1DA4B2" w14:textId="42926989" w:rsidR="00260ADB" w:rsidRPr="00091B02" w:rsidRDefault="00260ADB" w:rsidP="00091B02">
      <w:pPr>
        <w:spacing w:line="240" w:lineRule="auto"/>
        <w:jc w:val="both"/>
        <w:rPr>
          <w:rFonts w:ascii="Arial" w:hAnsi="Arial" w:cs="Arial"/>
          <w:b/>
          <w:bCs/>
          <w:sz w:val="24"/>
          <w:szCs w:val="24"/>
        </w:rPr>
      </w:pPr>
      <w:r w:rsidRPr="00091B02">
        <w:rPr>
          <w:rFonts w:ascii="Arial" w:hAnsi="Arial" w:cs="Arial"/>
          <w:b/>
          <w:sz w:val="24"/>
          <w:szCs w:val="24"/>
        </w:rPr>
        <w:t xml:space="preserve">Artículo 9. Vigencia. </w:t>
      </w:r>
      <w:r w:rsidRPr="00091B02">
        <w:rPr>
          <w:rFonts w:ascii="Arial" w:hAnsi="Arial" w:cs="Arial"/>
          <w:sz w:val="24"/>
          <w:szCs w:val="24"/>
        </w:rPr>
        <w:t>El presente Acuerdo rige a partir de la fecha de su publicación</w:t>
      </w:r>
    </w:p>
    <w:p w14:paraId="718B1A00" w14:textId="77777777" w:rsidR="00FA0BBA" w:rsidRPr="00FA0BBA" w:rsidRDefault="00FA0BBA" w:rsidP="00FA0BBA">
      <w:pPr>
        <w:jc w:val="center"/>
        <w:rPr>
          <w:rFonts w:ascii="Arial" w:hAnsi="Arial" w:cs="Arial"/>
          <w:sz w:val="24"/>
        </w:rPr>
      </w:pPr>
      <w:r w:rsidRPr="00FA0BBA">
        <w:rPr>
          <w:rFonts w:ascii="Arial" w:hAnsi="Arial" w:cs="Arial"/>
          <w:b/>
          <w:sz w:val="24"/>
        </w:rPr>
        <w:t>PUBLÍQUESE Y CÚMPLASE</w:t>
      </w:r>
    </w:p>
    <w:p w14:paraId="5E558CAF" w14:textId="4D874121" w:rsidR="006466C1" w:rsidRPr="00091B02" w:rsidRDefault="006466C1" w:rsidP="00091B02">
      <w:pPr>
        <w:pStyle w:val="Prrafodelista"/>
        <w:numPr>
          <w:ilvl w:val="0"/>
          <w:numId w:val="1"/>
        </w:numPr>
        <w:spacing w:line="240" w:lineRule="auto"/>
        <w:jc w:val="both"/>
        <w:rPr>
          <w:rFonts w:ascii="Arial" w:hAnsi="Arial" w:cs="Arial"/>
          <w:b/>
          <w:bCs/>
          <w:sz w:val="24"/>
          <w:szCs w:val="24"/>
        </w:rPr>
      </w:pPr>
      <w:r w:rsidRPr="00091B02">
        <w:rPr>
          <w:rFonts w:ascii="Arial" w:hAnsi="Arial" w:cs="Arial"/>
          <w:b/>
          <w:bCs/>
          <w:sz w:val="24"/>
          <w:szCs w:val="24"/>
        </w:rPr>
        <w:t>CONCLUSIONES</w:t>
      </w:r>
    </w:p>
    <w:p w14:paraId="3F94FADF" w14:textId="7C0A1B64" w:rsidR="00E810B5" w:rsidRPr="00091B02" w:rsidRDefault="006466C1" w:rsidP="00091B02">
      <w:pPr>
        <w:spacing w:after="0" w:line="240" w:lineRule="auto"/>
        <w:contextualSpacing/>
        <w:jc w:val="both"/>
        <w:rPr>
          <w:rFonts w:ascii="Arial" w:hAnsi="Arial" w:cs="Arial"/>
          <w:sz w:val="24"/>
          <w:szCs w:val="24"/>
        </w:rPr>
      </w:pPr>
      <w:r w:rsidRPr="00091B02">
        <w:rPr>
          <w:rFonts w:ascii="Arial" w:hAnsi="Arial" w:cs="Arial"/>
          <w:sz w:val="24"/>
          <w:szCs w:val="24"/>
        </w:rPr>
        <w:t>Conforme a</w:t>
      </w:r>
      <w:r w:rsidR="00E33313" w:rsidRPr="00091B02">
        <w:rPr>
          <w:rFonts w:ascii="Arial" w:hAnsi="Arial" w:cs="Arial"/>
          <w:sz w:val="24"/>
          <w:szCs w:val="24"/>
        </w:rPr>
        <w:t xml:space="preserve">l análisis, </w:t>
      </w:r>
      <w:r w:rsidR="00707BD6" w:rsidRPr="00091B02">
        <w:rPr>
          <w:rFonts w:ascii="Arial" w:hAnsi="Arial" w:cs="Arial"/>
          <w:sz w:val="24"/>
          <w:szCs w:val="24"/>
        </w:rPr>
        <w:t>me</w:t>
      </w:r>
      <w:r w:rsidR="00E33313" w:rsidRPr="00091B02">
        <w:rPr>
          <w:rFonts w:ascii="Arial" w:hAnsi="Arial" w:cs="Arial"/>
          <w:sz w:val="24"/>
          <w:szCs w:val="24"/>
        </w:rPr>
        <w:t xml:space="preserve"> permit</w:t>
      </w:r>
      <w:r w:rsidR="00707BD6" w:rsidRPr="00091B02">
        <w:rPr>
          <w:rFonts w:ascii="Arial" w:hAnsi="Arial" w:cs="Arial"/>
          <w:sz w:val="24"/>
          <w:szCs w:val="24"/>
        </w:rPr>
        <w:t>o</w:t>
      </w:r>
      <w:r w:rsidR="00E33313" w:rsidRPr="00091B02">
        <w:rPr>
          <w:rFonts w:ascii="Arial" w:hAnsi="Arial" w:cs="Arial"/>
          <w:sz w:val="24"/>
          <w:szCs w:val="24"/>
        </w:rPr>
        <w:t xml:space="preserve"> rendir </w:t>
      </w:r>
      <w:r w:rsidR="00E33313" w:rsidRPr="00091B02">
        <w:rPr>
          <w:rFonts w:ascii="Arial" w:hAnsi="Arial" w:cs="Arial"/>
          <w:b/>
          <w:bCs/>
          <w:sz w:val="24"/>
          <w:szCs w:val="24"/>
        </w:rPr>
        <w:t>PONENCIA POSITIVA</w:t>
      </w:r>
      <w:r w:rsidR="00156823" w:rsidRPr="00091B02">
        <w:rPr>
          <w:rFonts w:ascii="Arial" w:hAnsi="Arial" w:cs="Arial"/>
          <w:b/>
          <w:bCs/>
          <w:sz w:val="24"/>
          <w:szCs w:val="24"/>
        </w:rPr>
        <w:t xml:space="preserve"> CON MODIFICACIONES</w:t>
      </w:r>
      <w:r w:rsidR="006271C7" w:rsidRPr="00091B02">
        <w:rPr>
          <w:rFonts w:ascii="Arial" w:hAnsi="Arial" w:cs="Arial"/>
          <w:b/>
          <w:bCs/>
          <w:sz w:val="24"/>
          <w:szCs w:val="24"/>
        </w:rPr>
        <w:t xml:space="preserve"> </w:t>
      </w:r>
      <w:r w:rsidR="00E33313" w:rsidRPr="00091B02">
        <w:rPr>
          <w:rFonts w:ascii="Arial" w:hAnsi="Arial" w:cs="Arial"/>
          <w:sz w:val="24"/>
          <w:szCs w:val="24"/>
        </w:rPr>
        <w:t xml:space="preserve">para primer debate </w:t>
      </w:r>
      <w:r w:rsidR="00C128E6" w:rsidRPr="00091B02">
        <w:rPr>
          <w:rFonts w:ascii="Arial" w:hAnsi="Arial" w:cs="Arial"/>
          <w:sz w:val="24"/>
          <w:szCs w:val="24"/>
        </w:rPr>
        <w:t>a</w:t>
      </w:r>
      <w:r w:rsidR="00E33313" w:rsidRPr="00091B02">
        <w:rPr>
          <w:rFonts w:ascii="Arial" w:hAnsi="Arial" w:cs="Arial"/>
          <w:sz w:val="24"/>
          <w:szCs w:val="24"/>
        </w:rPr>
        <w:t>l Proyecto de Acuerdo</w:t>
      </w:r>
      <w:r w:rsidR="00E810B5" w:rsidRPr="00091B02">
        <w:rPr>
          <w:rFonts w:ascii="Arial" w:hAnsi="Arial" w:cs="Arial"/>
          <w:sz w:val="24"/>
          <w:szCs w:val="24"/>
        </w:rPr>
        <w:t xml:space="preserve"> </w:t>
      </w:r>
      <w:r w:rsidR="00182141" w:rsidRPr="00091B02">
        <w:rPr>
          <w:rFonts w:ascii="Arial" w:hAnsi="Arial" w:cs="Arial"/>
          <w:sz w:val="24"/>
          <w:szCs w:val="24"/>
        </w:rPr>
        <w:t xml:space="preserve">No. </w:t>
      </w:r>
      <w:r w:rsidR="00DE650D" w:rsidRPr="00091B02">
        <w:rPr>
          <w:rFonts w:ascii="Arial" w:hAnsi="Arial" w:cs="Arial"/>
          <w:sz w:val="24"/>
          <w:szCs w:val="24"/>
        </w:rPr>
        <w:t>232</w:t>
      </w:r>
      <w:r w:rsidR="00156823" w:rsidRPr="00091B02">
        <w:rPr>
          <w:rFonts w:ascii="Arial" w:hAnsi="Arial" w:cs="Arial"/>
          <w:sz w:val="24"/>
          <w:szCs w:val="24"/>
        </w:rPr>
        <w:t xml:space="preserve"> de 2025</w:t>
      </w:r>
      <w:r w:rsidR="00F57D43" w:rsidRPr="00091B02">
        <w:rPr>
          <w:rFonts w:ascii="Arial" w:hAnsi="Arial" w:cs="Arial"/>
          <w:sz w:val="24"/>
          <w:szCs w:val="24"/>
        </w:rPr>
        <w:t xml:space="preserve"> </w:t>
      </w:r>
      <w:r w:rsidR="00DE650D" w:rsidRPr="00091B02">
        <w:rPr>
          <w:rFonts w:ascii="Arial" w:hAnsi="Arial" w:cs="Arial"/>
          <w:sz w:val="24"/>
          <w:szCs w:val="24"/>
        </w:rPr>
        <w:t>“Por medio del cual se promueve la cooperación social entre el sector interreligioso y el Distrito Capital, se crea el Sistema Distrital de Libertad Religiosa y se dictan otras disposiciones”.</w:t>
      </w:r>
    </w:p>
    <w:p w14:paraId="4B67A993" w14:textId="516902D8" w:rsidR="002D7010" w:rsidRPr="00091B02" w:rsidRDefault="002D7010" w:rsidP="00091B02">
      <w:pPr>
        <w:spacing w:after="0" w:line="240" w:lineRule="auto"/>
        <w:ind w:firstLine="8"/>
        <w:contextualSpacing/>
        <w:jc w:val="both"/>
        <w:rPr>
          <w:rFonts w:ascii="Arial" w:hAnsi="Arial" w:cs="Arial"/>
          <w:sz w:val="24"/>
          <w:szCs w:val="24"/>
        </w:rPr>
      </w:pPr>
    </w:p>
    <w:p w14:paraId="45516377" w14:textId="0AA07D0E" w:rsidR="00E810B5" w:rsidRPr="00091B02" w:rsidRDefault="00507B58" w:rsidP="00091B02">
      <w:pPr>
        <w:spacing w:line="240" w:lineRule="auto"/>
        <w:jc w:val="both"/>
        <w:rPr>
          <w:rFonts w:ascii="Arial" w:hAnsi="Arial" w:cs="Arial"/>
          <w:sz w:val="24"/>
          <w:szCs w:val="24"/>
        </w:rPr>
      </w:pPr>
      <w:r w:rsidRPr="00091B02">
        <w:rPr>
          <w:rFonts w:ascii="Arial" w:hAnsi="Arial" w:cs="Arial"/>
          <w:sz w:val="24"/>
          <w:szCs w:val="24"/>
        </w:rPr>
        <w:t>Cordialmente,</w:t>
      </w:r>
    </w:p>
    <w:p w14:paraId="42EC11BB" w14:textId="7C67B5D7" w:rsidR="00507B58" w:rsidRDefault="00507B58" w:rsidP="00845148">
      <w:pPr>
        <w:spacing w:line="240" w:lineRule="auto"/>
        <w:jc w:val="both"/>
        <w:rPr>
          <w:rFonts w:ascii="Arial" w:hAnsi="Arial" w:cs="Arial"/>
          <w:sz w:val="24"/>
          <w:szCs w:val="24"/>
        </w:rPr>
      </w:pPr>
    </w:p>
    <w:p w14:paraId="31B7FC3B" w14:textId="043F577E" w:rsidR="00BF4718" w:rsidRPr="00845148" w:rsidRDefault="00BF4718" w:rsidP="00845148">
      <w:pPr>
        <w:spacing w:line="240" w:lineRule="auto"/>
        <w:jc w:val="both"/>
        <w:rPr>
          <w:rFonts w:ascii="Arial" w:hAnsi="Arial" w:cs="Arial"/>
          <w:sz w:val="24"/>
          <w:szCs w:val="24"/>
        </w:rPr>
      </w:pPr>
    </w:p>
    <w:p w14:paraId="54A25065" w14:textId="77777777" w:rsidR="00637D86" w:rsidRPr="00845148" w:rsidRDefault="00BF6A39" w:rsidP="00845148">
      <w:pPr>
        <w:spacing w:after="0" w:line="240" w:lineRule="auto"/>
        <w:jc w:val="both"/>
        <w:rPr>
          <w:rFonts w:ascii="Arial" w:hAnsi="Arial" w:cs="Arial"/>
          <w:sz w:val="24"/>
          <w:szCs w:val="24"/>
        </w:rPr>
      </w:pPr>
      <w:r w:rsidRPr="00845148">
        <w:rPr>
          <w:rFonts w:ascii="Arial" w:hAnsi="Arial" w:cs="Arial"/>
          <w:b/>
          <w:bCs/>
          <w:sz w:val="24"/>
          <w:szCs w:val="24"/>
        </w:rPr>
        <w:t>HUMBERTO RAFAEL AMÍN MARTELO</w:t>
      </w:r>
      <w:r w:rsidRPr="00845148">
        <w:rPr>
          <w:rFonts w:ascii="Arial" w:hAnsi="Arial" w:cs="Arial"/>
          <w:sz w:val="24"/>
          <w:szCs w:val="24"/>
        </w:rPr>
        <w:tab/>
      </w:r>
      <w:r w:rsidRPr="00845148">
        <w:rPr>
          <w:rFonts w:ascii="Arial" w:hAnsi="Arial" w:cs="Arial"/>
          <w:sz w:val="24"/>
          <w:szCs w:val="24"/>
        </w:rPr>
        <w:tab/>
      </w:r>
      <w:r w:rsidRPr="00845148">
        <w:rPr>
          <w:rFonts w:ascii="Arial" w:hAnsi="Arial" w:cs="Arial"/>
          <w:sz w:val="24"/>
          <w:szCs w:val="24"/>
        </w:rPr>
        <w:tab/>
      </w:r>
      <w:r w:rsidRPr="00845148">
        <w:rPr>
          <w:rFonts w:ascii="Arial" w:hAnsi="Arial" w:cs="Arial"/>
          <w:sz w:val="24"/>
          <w:szCs w:val="24"/>
        </w:rPr>
        <w:tab/>
      </w:r>
      <w:r w:rsidRPr="00845148">
        <w:rPr>
          <w:rFonts w:ascii="Arial" w:hAnsi="Arial" w:cs="Arial"/>
          <w:sz w:val="24"/>
          <w:szCs w:val="24"/>
        </w:rPr>
        <w:br/>
        <w:t>Conceja</w:t>
      </w:r>
      <w:r w:rsidR="00637D86" w:rsidRPr="00845148">
        <w:rPr>
          <w:rFonts w:ascii="Arial" w:hAnsi="Arial" w:cs="Arial"/>
          <w:sz w:val="24"/>
          <w:szCs w:val="24"/>
        </w:rPr>
        <w:t>l</w:t>
      </w:r>
      <w:r w:rsidRPr="00845148">
        <w:rPr>
          <w:rFonts w:ascii="Arial" w:hAnsi="Arial" w:cs="Arial"/>
          <w:sz w:val="24"/>
          <w:szCs w:val="24"/>
        </w:rPr>
        <w:t xml:space="preserve"> de Bogotá D.C.</w:t>
      </w:r>
    </w:p>
    <w:p w14:paraId="2D185CED" w14:textId="569496AC" w:rsidR="004121E3" w:rsidRPr="00845148" w:rsidRDefault="00710313" w:rsidP="00845148">
      <w:pPr>
        <w:spacing w:after="0" w:line="240" w:lineRule="auto"/>
        <w:jc w:val="both"/>
        <w:rPr>
          <w:rFonts w:ascii="Arial" w:hAnsi="Arial" w:cs="Arial"/>
          <w:sz w:val="24"/>
          <w:szCs w:val="24"/>
        </w:rPr>
      </w:pPr>
      <w:r>
        <w:rPr>
          <w:rFonts w:ascii="Arial" w:hAnsi="Arial" w:cs="Arial"/>
          <w:sz w:val="24"/>
          <w:szCs w:val="24"/>
        </w:rPr>
        <w:t xml:space="preserve">Coodinador </w:t>
      </w:r>
      <w:r w:rsidR="00637D86" w:rsidRPr="00845148">
        <w:rPr>
          <w:rFonts w:ascii="Arial" w:hAnsi="Arial" w:cs="Arial"/>
          <w:sz w:val="24"/>
          <w:szCs w:val="24"/>
        </w:rPr>
        <w:t>Ponente</w:t>
      </w:r>
      <w:r w:rsidR="00BF6A39" w:rsidRPr="00845148">
        <w:rPr>
          <w:rFonts w:ascii="Arial" w:hAnsi="Arial" w:cs="Arial"/>
          <w:sz w:val="24"/>
          <w:szCs w:val="24"/>
        </w:rPr>
        <w:tab/>
      </w:r>
      <w:r w:rsidR="00BF6A39" w:rsidRPr="00845148">
        <w:rPr>
          <w:rFonts w:ascii="Arial" w:hAnsi="Arial" w:cs="Arial"/>
          <w:sz w:val="24"/>
          <w:szCs w:val="24"/>
        </w:rPr>
        <w:tab/>
      </w:r>
      <w:r w:rsidR="00BF6A39" w:rsidRPr="00845148">
        <w:rPr>
          <w:rFonts w:ascii="Arial" w:hAnsi="Arial" w:cs="Arial"/>
          <w:sz w:val="24"/>
          <w:szCs w:val="24"/>
        </w:rPr>
        <w:tab/>
      </w:r>
      <w:r w:rsidR="00BF6A39" w:rsidRPr="00845148">
        <w:rPr>
          <w:rFonts w:ascii="Arial" w:hAnsi="Arial" w:cs="Arial"/>
          <w:sz w:val="24"/>
          <w:szCs w:val="24"/>
        </w:rPr>
        <w:br/>
        <w:t xml:space="preserve">Partido </w:t>
      </w:r>
      <w:r w:rsidR="00F57D43" w:rsidRPr="00845148">
        <w:rPr>
          <w:rFonts w:ascii="Arial" w:hAnsi="Arial" w:cs="Arial"/>
          <w:sz w:val="24"/>
          <w:szCs w:val="24"/>
        </w:rPr>
        <w:t xml:space="preserve">Centro Democrático </w:t>
      </w:r>
      <w:r w:rsidR="00BF6A39" w:rsidRPr="00845148">
        <w:rPr>
          <w:rFonts w:ascii="Arial" w:hAnsi="Arial" w:cs="Arial"/>
          <w:sz w:val="24"/>
          <w:szCs w:val="24"/>
        </w:rPr>
        <w:t xml:space="preserve">          </w:t>
      </w:r>
    </w:p>
    <w:p w14:paraId="2DBFFA59" w14:textId="77777777" w:rsidR="004121E3" w:rsidRPr="00845148" w:rsidRDefault="004121E3" w:rsidP="00845148">
      <w:pPr>
        <w:spacing w:line="240" w:lineRule="auto"/>
        <w:jc w:val="both"/>
        <w:rPr>
          <w:rFonts w:ascii="Arial" w:hAnsi="Arial" w:cs="Arial"/>
          <w:sz w:val="24"/>
          <w:szCs w:val="24"/>
        </w:rPr>
      </w:pPr>
      <w:r w:rsidRPr="00845148">
        <w:rPr>
          <w:rFonts w:ascii="Arial" w:hAnsi="Arial" w:cs="Arial"/>
          <w:sz w:val="24"/>
          <w:szCs w:val="24"/>
        </w:rPr>
        <w:br w:type="page"/>
      </w:r>
    </w:p>
    <w:p w14:paraId="32A2ACA0" w14:textId="2A954E60" w:rsidR="00182141" w:rsidRPr="00845148" w:rsidRDefault="00F26733" w:rsidP="0081294B">
      <w:pPr>
        <w:spacing w:line="240" w:lineRule="auto"/>
        <w:jc w:val="center"/>
        <w:rPr>
          <w:rFonts w:ascii="Arial" w:hAnsi="Arial" w:cs="Arial"/>
          <w:b/>
          <w:bCs/>
          <w:sz w:val="24"/>
          <w:szCs w:val="24"/>
        </w:rPr>
      </w:pPr>
      <w:r w:rsidRPr="00845148">
        <w:rPr>
          <w:rFonts w:ascii="Arial" w:hAnsi="Arial" w:cs="Arial"/>
          <w:b/>
          <w:bCs/>
          <w:sz w:val="24"/>
          <w:szCs w:val="24"/>
        </w:rPr>
        <w:t>REFERENCIAS</w:t>
      </w:r>
    </w:p>
    <w:p w14:paraId="3CEC7C63" w14:textId="576CAEB1" w:rsidR="000447B7" w:rsidRPr="00845148" w:rsidRDefault="000447B7" w:rsidP="00845148">
      <w:pPr>
        <w:spacing w:line="240" w:lineRule="auto"/>
        <w:jc w:val="both"/>
        <w:rPr>
          <w:rFonts w:ascii="Arial" w:hAnsi="Arial" w:cs="Arial"/>
          <w:b/>
          <w:bCs/>
          <w:sz w:val="24"/>
          <w:szCs w:val="24"/>
        </w:rPr>
      </w:pPr>
    </w:p>
    <w:p w14:paraId="5A1DD6E9" w14:textId="234D53AF" w:rsidR="00402516" w:rsidRPr="0081294B" w:rsidRDefault="0081294B" w:rsidP="00845148">
      <w:pPr>
        <w:pStyle w:val="Ttulo1"/>
        <w:shd w:val="clear" w:color="auto" w:fill="FFFFFF"/>
        <w:spacing w:before="0" w:beforeAutospacing="0" w:after="450" w:afterAutospacing="0"/>
        <w:jc w:val="both"/>
        <w:rPr>
          <w:rFonts w:ascii="Arial" w:hAnsi="Arial" w:cs="Arial"/>
          <w:b w:val="0"/>
          <w:bCs w:val="0"/>
          <w:i/>
          <w:sz w:val="24"/>
          <w:szCs w:val="24"/>
        </w:rPr>
      </w:pPr>
      <w:r>
        <w:rPr>
          <w:rFonts w:ascii="Arial" w:hAnsi="Arial" w:cs="Arial"/>
          <w:b w:val="0"/>
          <w:bCs w:val="0"/>
          <w:sz w:val="24"/>
          <w:szCs w:val="24"/>
        </w:rPr>
        <w:t xml:space="preserve">Secretaría Distrital de Gobierno (s.f.). </w:t>
      </w:r>
      <w:r>
        <w:rPr>
          <w:rFonts w:ascii="Arial" w:hAnsi="Arial" w:cs="Arial"/>
          <w:b w:val="0"/>
          <w:bCs w:val="0"/>
          <w:i/>
          <w:sz w:val="24"/>
          <w:szCs w:val="24"/>
        </w:rPr>
        <w:t xml:space="preserve">Estudio completo aporte social del sector religioso. </w:t>
      </w:r>
      <w:r w:rsidRPr="0081294B">
        <w:rPr>
          <w:rFonts w:ascii="Arial" w:hAnsi="Arial" w:cs="Arial"/>
          <w:b w:val="0"/>
          <w:bCs w:val="0"/>
          <w:sz w:val="24"/>
          <w:szCs w:val="24"/>
        </w:rPr>
        <w:t>https://historico.gobiernobogota.gov.co/sites/gobiernobogota.gov.co/files/imagenes/estudio_aporte_social_completo_sector_religioso.pdf</w:t>
      </w:r>
    </w:p>
    <w:p w14:paraId="137DA262" w14:textId="1D8A586D" w:rsidR="00081DEF" w:rsidRPr="007E78EA" w:rsidRDefault="007E78EA" w:rsidP="00845148">
      <w:pPr>
        <w:pStyle w:val="Ttulo1"/>
        <w:shd w:val="clear" w:color="auto" w:fill="FFFFFF"/>
        <w:spacing w:before="0" w:beforeAutospacing="0" w:after="450" w:afterAutospacing="0"/>
        <w:jc w:val="both"/>
        <w:rPr>
          <w:rFonts w:ascii="Arial" w:hAnsi="Arial" w:cs="Arial"/>
          <w:b w:val="0"/>
          <w:bCs w:val="0"/>
          <w:i/>
          <w:sz w:val="24"/>
          <w:szCs w:val="24"/>
        </w:rPr>
      </w:pPr>
      <w:r>
        <w:rPr>
          <w:rFonts w:ascii="Arial" w:hAnsi="Arial" w:cs="Arial"/>
          <w:b w:val="0"/>
          <w:bCs w:val="0"/>
          <w:sz w:val="24"/>
          <w:szCs w:val="24"/>
        </w:rPr>
        <w:t xml:space="preserve">Secretaría Distrital de Gobierno (2025). </w:t>
      </w:r>
      <w:r>
        <w:rPr>
          <w:rFonts w:ascii="Arial" w:hAnsi="Arial" w:cs="Arial"/>
          <w:b w:val="0"/>
          <w:bCs w:val="0"/>
          <w:i/>
          <w:sz w:val="24"/>
          <w:szCs w:val="24"/>
        </w:rPr>
        <w:t xml:space="preserve">Respuesta a la proposición 22 de 2025, radicada en la Comisión Segunda Permanente de Gobierno. </w:t>
      </w:r>
      <w:r w:rsidRPr="007E78EA">
        <w:rPr>
          <w:rFonts w:ascii="Arial" w:hAnsi="Arial" w:cs="Arial"/>
          <w:b w:val="0"/>
          <w:bCs w:val="0"/>
          <w:sz w:val="24"/>
          <w:szCs w:val="24"/>
        </w:rPr>
        <w:t>[Archivo pdf]</w:t>
      </w:r>
    </w:p>
    <w:sectPr w:rsidR="00081DEF" w:rsidRPr="007E78EA" w:rsidSect="00714595">
      <w:pgSz w:w="12240" w:h="15840"/>
      <w:pgMar w:top="1418" w:right="1701" w:bottom="1418"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3FFCF" w16cex:dateUtc="2022-05-10T02:02:00Z"/>
  <w16cex:commentExtensible w16cex:durableId="2624008C" w16cex:dateUtc="2022-05-10T02:05:00Z"/>
  <w16cex:commentExtensible w16cex:durableId="262400BA" w16cex:dateUtc="2022-05-10T02:06:00Z"/>
  <w16cex:commentExtensible w16cex:durableId="26240146" w16cex:dateUtc="2022-05-10T02:08:00Z"/>
  <w16cex:commentExtensible w16cex:durableId="26240304" w16cex:dateUtc="2022-05-10T02:15:00Z"/>
  <w16cex:commentExtensible w16cex:durableId="26240392" w16cex:dateUtc="2022-05-10T02:18:00Z"/>
  <w16cex:commentExtensible w16cex:durableId="262403BE" w16cex:dateUtc="2022-05-10T02:18:00Z"/>
  <w16cex:commentExtensible w16cex:durableId="262403F5" w16cex:dateUtc="2022-05-10T02:19:00Z"/>
  <w16cex:commentExtensible w16cex:durableId="262402CE" w16cex:dateUtc="2022-05-10T02:14:00Z"/>
  <w16cex:commentExtensible w16cex:durableId="26240434" w16cex:dateUtc="2022-05-10T0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F2D80A" w16cid:durableId="2623FFCF"/>
  <w16cid:commentId w16cid:paraId="22ACA8CB" w16cid:durableId="2624008C"/>
  <w16cid:commentId w16cid:paraId="1B1ECC6C" w16cid:durableId="262400BA"/>
  <w16cid:commentId w16cid:paraId="04183170" w16cid:durableId="26240146"/>
  <w16cid:commentId w16cid:paraId="3DD1DF4E" w16cid:durableId="26240304"/>
  <w16cid:commentId w16cid:paraId="02655142" w16cid:durableId="26240392"/>
  <w16cid:commentId w16cid:paraId="4889AD51" w16cid:durableId="262403BE"/>
  <w16cid:commentId w16cid:paraId="7B9BCD04" w16cid:durableId="262403F5"/>
  <w16cid:commentId w16cid:paraId="3574A7F2" w16cid:durableId="262402CE"/>
  <w16cid:commentId w16cid:paraId="0A04639D" w16cid:durableId="2624043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5133F" w14:textId="77777777" w:rsidR="003D0297" w:rsidRDefault="003D0297" w:rsidP="008D7150">
      <w:pPr>
        <w:spacing w:after="0" w:line="240" w:lineRule="auto"/>
      </w:pPr>
      <w:r>
        <w:separator/>
      </w:r>
    </w:p>
  </w:endnote>
  <w:endnote w:type="continuationSeparator" w:id="0">
    <w:p w14:paraId="78D2781A" w14:textId="77777777" w:rsidR="003D0297" w:rsidRDefault="003D0297" w:rsidP="008D7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5D590" w14:textId="77777777" w:rsidR="003D0297" w:rsidRDefault="003D0297" w:rsidP="008D7150">
      <w:pPr>
        <w:spacing w:after="0" w:line="240" w:lineRule="auto"/>
      </w:pPr>
      <w:r>
        <w:separator/>
      </w:r>
    </w:p>
  </w:footnote>
  <w:footnote w:type="continuationSeparator" w:id="0">
    <w:p w14:paraId="5E0F0DB5" w14:textId="77777777" w:rsidR="003D0297" w:rsidRDefault="003D0297" w:rsidP="008D7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4"/>
      <w:gridCol w:w="2233"/>
    </w:tblGrid>
    <w:tr w:rsidR="00637810" w:rsidRPr="008D7150" w14:paraId="4A17A8D6" w14:textId="77777777" w:rsidTr="008D7150">
      <w:trPr>
        <w:trHeight w:val="454"/>
      </w:trPr>
      <w:tc>
        <w:tcPr>
          <w:tcW w:w="1337" w:type="pct"/>
          <w:vMerge w:val="restart"/>
          <w:tcBorders>
            <w:top w:val="single" w:sz="4" w:space="0" w:color="auto"/>
            <w:left w:val="single" w:sz="4" w:space="0" w:color="auto"/>
            <w:right w:val="single" w:sz="4" w:space="0" w:color="auto"/>
          </w:tcBorders>
          <w:vAlign w:val="center"/>
        </w:tcPr>
        <w:p w14:paraId="5CECF4D9" w14:textId="77777777" w:rsidR="00637810" w:rsidRPr="008D7150" w:rsidRDefault="00637810" w:rsidP="008D7150">
          <w:pPr>
            <w:spacing w:after="0" w:line="240" w:lineRule="auto"/>
            <w:jc w:val="center"/>
            <w:rPr>
              <w:rFonts w:ascii="Arial" w:eastAsia="Times New Roman" w:hAnsi="Arial" w:cs="Arial"/>
              <w:color w:val="000000"/>
              <w:sz w:val="16"/>
              <w:szCs w:val="16"/>
              <w:lang w:eastAsia="es-ES"/>
            </w:rPr>
          </w:pPr>
          <w:bookmarkStart w:id="3" w:name="_Hlk45550369"/>
        </w:p>
      </w:tc>
      <w:tc>
        <w:tcPr>
          <w:tcW w:w="2398" w:type="pct"/>
          <w:tcBorders>
            <w:top w:val="single" w:sz="4" w:space="0" w:color="auto"/>
            <w:left w:val="nil"/>
            <w:bottom w:val="single" w:sz="4" w:space="0" w:color="auto"/>
            <w:right w:val="single" w:sz="4" w:space="0" w:color="auto"/>
          </w:tcBorders>
          <w:vAlign w:val="center"/>
        </w:tcPr>
        <w:p w14:paraId="097A169B" w14:textId="77777777" w:rsidR="00637810" w:rsidRPr="008D7150" w:rsidRDefault="00637810" w:rsidP="008D7150">
          <w:pPr>
            <w:spacing w:after="0" w:line="240" w:lineRule="auto"/>
            <w:jc w:val="center"/>
            <w:rPr>
              <w:rFonts w:ascii="Arial" w:eastAsia="Times New Roman" w:hAnsi="Arial" w:cs="Arial"/>
              <w:color w:val="000000"/>
              <w:sz w:val="18"/>
              <w:szCs w:val="18"/>
              <w:lang w:eastAsia="es-ES"/>
            </w:rPr>
          </w:pPr>
          <w:r w:rsidRPr="008D7150">
            <w:rPr>
              <w:rFonts w:ascii="Arial" w:eastAsia="Times New Roman" w:hAnsi="Arial" w:cs="Arial"/>
              <w:color w:val="000000"/>
              <w:sz w:val="18"/>
              <w:szCs w:val="18"/>
              <w:lang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2BC1EFC2" w14:textId="77777777" w:rsidR="00637810" w:rsidRPr="008D7150" w:rsidRDefault="00637810"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CÓDIGO</w:t>
          </w:r>
          <w:r w:rsidRPr="008D7150">
            <w:rPr>
              <w:rFonts w:ascii="Arial" w:eastAsia="Times New Roman" w:hAnsi="Arial" w:cs="Arial"/>
              <w:color w:val="3366FF"/>
              <w:sz w:val="16"/>
              <w:szCs w:val="16"/>
              <w:lang w:eastAsia="es-ES"/>
            </w:rPr>
            <w:t xml:space="preserve">: </w:t>
          </w:r>
          <w:r w:rsidRPr="008D7150">
            <w:rPr>
              <w:rFonts w:ascii="Arial" w:eastAsia="Times New Roman" w:hAnsi="Arial" w:cs="Arial"/>
              <w:color w:val="000000"/>
              <w:sz w:val="16"/>
              <w:szCs w:val="16"/>
              <w:lang w:eastAsia="es-ES"/>
            </w:rPr>
            <w:t>GNV-FO-002</w:t>
          </w:r>
        </w:p>
      </w:tc>
    </w:tr>
    <w:tr w:rsidR="00637810" w:rsidRPr="008D7150" w14:paraId="11D4B422" w14:textId="77777777" w:rsidTr="008D7150">
      <w:trPr>
        <w:trHeight w:val="454"/>
      </w:trPr>
      <w:tc>
        <w:tcPr>
          <w:tcW w:w="1337" w:type="pct"/>
          <w:vMerge/>
          <w:tcBorders>
            <w:left w:val="single" w:sz="4" w:space="0" w:color="auto"/>
            <w:right w:val="single" w:sz="4" w:space="0" w:color="auto"/>
          </w:tcBorders>
          <w:vAlign w:val="center"/>
        </w:tcPr>
        <w:p w14:paraId="08B4FEE6" w14:textId="77777777" w:rsidR="00637810" w:rsidRPr="008D7150" w:rsidRDefault="00637810" w:rsidP="008D7150">
          <w:pPr>
            <w:spacing w:after="0" w:line="240" w:lineRule="auto"/>
            <w:rPr>
              <w:rFonts w:ascii="Arial" w:eastAsia="Times New Roman" w:hAnsi="Arial" w:cs="Arial"/>
              <w:color w:val="000000"/>
              <w:sz w:val="16"/>
              <w:szCs w:val="16"/>
              <w:lang w:eastAsia="es-ES"/>
            </w:rPr>
          </w:pPr>
        </w:p>
      </w:tc>
      <w:tc>
        <w:tcPr>
          <w:tcW w:w="2398" w:type="pct"/>
          <w:vMerge w:val="restart"/>
          <w:tcBorders>
            <w:top w:val="single" w:sz="4" w:space="0" w:color="auto"/>
            <w:left w:val="nil"/>
            <w:right w:val="single" w:sz="4" w:space="0" w:color="auto"/>
          </w:tcBorders>
          <w:vAlign w:val="center"/>
        </w:tcPr>
        <w:p w14:paraId="22A37946" w14:textId="77777777" w:rsidR="00637810" w:rsidRPr="008D7150" w:rsidRDefault="00637810" w:rsidP="008D7150">
          <w:pPr>
            <w:spacing w:after="0" w:line="240" w:lineRule="auto"/>
            <w:jc w:val="center"/>
            <w:rPr>
              <w:rFonts w:ascii="Arial" w:eastAsia="Times New Roman" w:hAnsi="Arial" w:cs="Arial"/>
              <w:color w:val="000000"/>
              <w:sz w:val="20"/>
              <w:szCs w:val="20"/>
              <w:lang w:eastAsia="es-ES"/>
            </w:rPr>
          </w:pPr>
          <w:r w:rsidRPr="008D7150">
            <w:rPr>
              <w:rFonts w:ascii="Arial" w:eastAsia="Times New Roman" w:hAnsi="Arial" w:cs="Arial"/>
              <w:color w:val="000000"/>
              <w:sz w:val="20"/>
              <w:szCs w:val="20"/>
              <w:lang w:eastAsia="es-ES"/>
            </w:rPr>
            <w:t>PRESENTACIÓN PONENCIAS</w:t>
          </w:r>
        </w:p>
      </w:tc>
      <w:tc>
        <w:tcPr>
          <w:tcW w:w="1265" w:type="pct"/>
          <w:tcBorders>
            <w:top w:val="single" w:sz="4" w:space="0" w:color="auto"/>
            <w:left w:val="nil"/>
            <w:bottom w:val="single" w:sz="4" w:space="0" w:color="auto"/>
            <w:right w:val="single" w:sz="4" w:space="0" w:color="000000"/>
          </w:tcBorders>
          <w:vAlign w:val="center"/>
        </w:tcPr>
        <w:p w14:paraId="74704359" w14:textId="77777777" w:rsidR="00637810" w:rsidRPr="008D7150" w:rsidRDefault="00637810"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VERSIÓN:    01</w:t>
          </w:r>
        </w:p>
      </w:tc>
    </w:tr>
    <w:tr w:rsidR="00637810" w:rsidRPr="008D7150" w14:paraId="58FE7338" w14:textId="77777777" w:rsidTr="008D7150">
      <w:trPr>
        <w:trHeight w:val="454"/>
      </w:trPr>
      <w:tc>
        <w:tcPr>
          <w:tcW w:w="1337" w:type="pct"/>
          <w:vMerge/>
          <w:tcBorders>
            <w:left w:val="single" w:sz="4" w:space="0" w:color="auto"/>
            <w:bottom w:val="single" w:sz="4" w:space="0" w:color="auto"/>
            <w:right w:val="single" w:sz="4" w:space="0" w:color="auto"/>
          </w:tcBorders>
          <w:vAlign w:val="center"/>
        </w:tcPr>
        <w:p w14:paraId="280F2723" w14:textId="77777777" w:rsidR="00637810" w:rsidRPr="008D7150" w:rsidRDefault="00637810" w:rsidP="008D7150">
          <w:pPr>
            <w:spacing w:after="0" w:line="240" w:lineRule="auto"/>
            <w:rPr>
              <w:rFonts w:ascii="Arial" w:eastAsia="Times New Roman" w:hAnsi="Arial" w:cs="Arial"/>
              <w:color w:val="000000"/>
              <w:sz w:val="16"/>
              <w:szCs w:val="16"/>
              <w:lang w:eastAsia="es-ES"/>
            </w:rPr>
          </w:pPr>
        </w:p>
      </w:tc>
      <w:tc>
        <w:tcPr>
          <w:tcW w:w="2398" w:type="pct"/>
          <w:vMerge/>
          <w:tcBorders>
            <w:left w:val="nil"/>
            <w:bottom w:val="single" w:sz="4" w:space="0" w:color="auto"/>
            <w:right w:val="single" w:sz="4" w:space="0" w:color="auto"/>
          </w:tcBorders>
          <w:vAlign w:val="center"/>
        </w:tcPr>
        <w:p w14:paraId="685D38B0" w14:textId="77777777" w:rsidR="00637810" w:rsidRPr="008D7150" w:rsidRDefault="00637810" w:rsidP="008D7150">
          <w:pPr>
            <w:spacing w:after="0" w:line="240" w:lineRule="auto"/>
            <w:jc w:val="center"/>
            <w:rPr>
              <w:rFonts w:ascii="Arial" w:eastAsia="Times New Roman" w:hAnsi="Arial" w:cs="Arial"/>
              <w:color w:val="000000"/>
              <w:sz w:val="18"/>
              <w:szCs w:val="18"/>
              <w:lang w:eastAsia="es-ES"/>
            </w:rPr>
          </w:pPr>
        </w:p>
      </w:tc>
      <w:tc>
        <w:tcPr>
          <w:tcW w:w="1265" w:type="pct"/>
          <w:tcBorders>
            <w:top w:val="single" w:sz="4" w:space="0" w:color="auto"/>
            <w:left w:val="nil"/>
            <w:bottom w:val="single" w:sz="4" w:space="0" w:color="auto"/>
            <w:right w:val="single" w:sz="4" w:space="0" w:color="000000"/>
          </w:tcBorders>
          <w:vAlign w:val="center"/>
        </w:tcPr>
        <w:p w14:paraId="5B54A302" w14:textId="77777777" w:rsidR="00637810" w:rsidRPr="008D7150" w:rsidRDefault="00637810"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FECHA: 14-Nov-2019</w:t>
          </w:r>
        </w:p>
      </w:tc>
    </w:tr>
  </w:tbl>
  <w:bookmarkEnd w:id="3"/>
  <w:p w14:paraId="469E9B6D" w14:textId="00EB6637" w:rsidR="00637810" w:rsidRPr="008D7150" w:rsidRDefault="00637810" w:rsidP="008D7150">
    <w:pPr>
      <w:tabs>
        <w:tab w:val="center" w:pos="4252"/>
        <w:tab w:val="right" w:pos="8504"/>
      </w:tabs>
      <w:spacing w:after="0" w:line="240" w:lineRule="auto"/>
      <w:rPr>
        <w:rFonts w:ascii="Arial" w:eastAsia="Times New Roman" w:hAnsi="Arial" w:cs="Times New Roman"/>
        <w:noProof w:val="0"/>
        <w:color w:val="000000"/>
        <w:sz w:val="24"/>
        <w:szCs w:val="20"/>
        <w:lang w:val="es-ES" w:eastAsia="es-ES"/>
      </w:rPr>
    </w:pPr>
    <w:r w:rsidRPr="001F7590">
      <w:rPr>
        <w:rFonts w:ascii="Arial" w:eastAsia="Times New Roman" w:hAnsi="Arial" w:cs="Arial"/>
        <w:color w:val="000000"/>
        <w:sz w:val="24"/>
        <w:szCs w:val="20"/>
        <w:lang w:eastAsia="es-CO"/>
      </w:rPr>
      <w:drawing>
        <wp:anchor distT="0" distB="0" distL="114300" distR="114300" simplePos="0" relativeHeight="251660800" behindDoc="1" locked="0" layoutInCell="1" allowOverlap="1" wp14:anchorId="224C9B20" wp14:editId="6FE7E207">
          <wp:simplePos x="0" y="0"/>
          <wp:positionH relativeFrom="column">
            <wp:posOffset>327025</wp:posOffset>
          </wp:positionH>
          <wp:positionV relativeFrom="paragraph">
            <wp:posOffset>-895350</wp:posOffset>
          </wp:positionV>
          <wp:extent cx="752475" cy="88582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4"/>
      <w:gridCol w:w="2233"/>
    </w:tblGrid>
    <w:tr w:rsidR="00637810" w:rsidRPr="008D7150" w14:paraId="1676DCA5" w14:textId="77777777" w:rsidTr="008D7150">
      <w:trPr>
        <w:trHeight w:val="454"/>
      </w:trPr>
      <w:tc>
        <w:tcPr>
          <w:tcW w:w="1337" w:type="pct"/>
          <w:vMerge w:val="restart"/>
          <w:tcBorders>
            <w:top w:val="single" w:sz="4" w:space="0" w:color="auto"/>
            <w:left w:val="single" w:sz="4" w:space="0" w:color="auto"/>
            <w:right w:val="single" w:sz="4" w:space="0" w:color="auto"/>
          </w:tcBorders>
          <w:vAlign w:val="center"/>
        </w:tcPr>
        <w:p w14:paraId="41869720" w14:textId="77777777" w:rsidR="00637810" w:rsidRPr="008D7150" w:rsidRDefault="00637810" w:rsidP="008D7150">
          <w:pPr>
            <w:spacing w:after="0" w:line="240" w:lineRule="auto"/>
            <w:jc w:val="center"/>
            <w:rPr>
              <w:rFonts w:ascii="Arial" w:eastAsia="Times New Roman" w:hAnsi="Arial" w:cs="Arial"/>
              <w:color w:val="000000"/>
              <w:sz w:val="16"/>
              <w:szCs w:val="16"/>
              <w:lang w:eastAsia="es-ES"/>
            </w:rPr>
          </w:pPr>
        </w:p>
      </w:tc>
      <w:tc>
        <w:tcPr>
          <w:tcW w:w="2398" w:type="pct"/>
          <w:tcBorders>
            <w:top w:val="single" w:sz="4" w:space="0" w:color="auto"/>
            <w:left w:val="nil"/>
            <w:bottom w:val="single" w:sz="4" w:space="0" w:color="auto"/>
            <w:right w:val="single" w:sz="4" w:space="0" w:color="auto"/>
          </w:tcBorders>
          <w:vAlign w:val="center"/>
        </w:tcPr>
        <w:p w14:paraId="63606DBB" w14:textId="77777777" w:rsidR="00637810" w:rsidRPr="008D7150" w:rsidRDefault="00637810" w:rsidP="008D7150">
          <w:pPr>
            <w:spacing w:after="0" w:line="240" w:lineRule="auto"/>
            <w:jc w:val="center"/>
            <w:rPr>
              <w:rFonts w:ascii="Arial" w:eastAsia="Times New Roman" w:hAnsi="Arial" w:cs="Arial"/>
              <w:color w:val="000000"/>
              <w:sz w:val="18"/>
              <w:szCs w:val="18"/>
              <w:lang w:eastAsia="es-ES"/>
            </w:rPr>
          </w:pPr>
          <w:r w:rsidRPr="008D7150">
            <w:rPr>
              <w:rFonts w:ascii="Arial" w:eastAsia="Times New Roman" w:hAnsi="Arial" w:cs="Arial"/>
              <w:color w:val="000000"/>
              <w:sz w:val="18"/>
              <w:szCs w:val="18"/>
              <w:lang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055E873D" w14:textId="77777777" w:rsidR="00637810" w:rsidRPr="008D7150" w:rsidRDefault="00637810"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CÓDIGO</w:t>
          </w:r>
          <w:r w:rsidRPr="008D7150">
            <w:rPr>
              <w:rFonts w:ascii="Arial" w:eastAsia="Times New Roman" w:hAnsi="Arial" w:cs="Arial"/>
              <w:color w:val="3366FF"/>
              <w:sz w:val="16"/>
              <w:szCs w:val="16"/>
              <w:lang w:eastAsia="es-ES"/>
            </w:rPr>
            <w:t xml:space="preserve">: </w:t>
          </w:r>
          <w:r w:rsidRPr="008D7150">
            <w:rPr>
              <w:rFonts w:ascii="Arial" w:eastAsia="Times New Roman" w:hAnsi="Arial" w:cs="Arial"/>
              <w:color w:val="000000"/>
              <w:sz w:val="16"/>
              <w:szCs w:val="16"/>
              <w:lang w:eastAsia="es-ES"/>
            </w:rPr>
            <w:t>GNV-FO-002</w:t>
          </w:r>
        </w:p>
      </w:tc>
    </w:tr>
    <w:tr w:rsidR="00637810" w:rsidRPr="008D7150" w14:paraId="282F9D41" w14:textId="77777777" w:rsidTr="008D7150">
      <w:trPr>
        <w:trHeight w:val="454"/>
      </w:trPr>
      <w:tc>
        <w:tcPr>
          <w:tcW w:w="1337" w:type="pct"/>
          <w:vMerge/>
          <w:tcBorders>
            <w:left w:val="single" w:sz="4" w:space="0" w:color="auto"/>
            <w:right w:val="single" w:sz="4" w:space="0" w:color="auto"/>
          </w:tcBorders>
          <w:vAlign w:val="center"/>
        </w:tcPr>
        <w:p w14:paraId="68FB633B" w14:textId="77777777" w:rsidR="00637810" w:rsidRPr="008D7150" w:rsidRDefault="00637810" w:rsidP="008D7150">
          <w:pPr>
            <w:spacing w:after="0" w:line="240" w:lineRule="auto"/>
            <w:rPr>
              <w:rFonts w:ascii="Arial" w:eastAsia="Times New Roman" w:hAnsi="Arial" w:cs="Arial"/>
              <w:color w:val="000000"/>
              <w:sz w:val="16"/>
              <w:szCs w:val="16"/>
              <w:lang w:eastAsia="es-ES"/>
            </w:rPr>
          </w:pPr>
        </w:p>
      </w:tc>
      <w:tc>
        <w:tcPr>
          <w:tcW w:w="2398" w:type="pct"/>
          <w:vMerge w:val="restart"/>
          <w:tcBorders>
            <w:top w:val="single" w:sz="4" w:space="0" w:color="auto"/>
            <w:left w:val="nil"/>
            <w:right w:val="single" w:sz="4" w:space="0" w:color="auto"/>
          </w:tcBorders>
          <w:vAlign w:val="center"/>
        </w:tcPr>
        <w:p w14:paraId="0F1ABE9B" w14:textId="77777777" w:rsidR="00637810" w:rsidRPr="008D7150" w:rsidRDefault="00637810" w:rsidP="008D7150">
          <w:pPr>
            <w:spacing w:after="0" w:line="240" w:lineRule="auto"/>
            <w:jc w:val="center"/>
            <w:rPr>
              <w:rFonts w:ascii="Arial" w:eastAsia="Times New Roman" w:hAnsi="Arial" w:cs="Arial"/>
              <w:color w:val="000000"/>
              <w:sz w:val="20"/>
              <w:szCs w:val="20"/>
              <w:lang w:eastAsia="es-ES"/>
            </w:rPr>
          </w:pPr>
          <w:r w:rsidRPr="008D7150">
            <w:rPr>
              <w:rFonts w:ascii="Arial" w:eastAsia="Times New Roman" w:hAnsi="Arial" w:cs="Arial"/>
              <w:color w:val="000000"/>
              <w:sz w:val="20"/>
              <w:szCs w:val="20"/>
              <w:lang w:eastAsia="es-ES"/>
            </w:rPr>
            <w:t>PRESENTACIÓN PONENCIAS</w:t>
          </w:r>
        </w:p>
      </w:tc>
      <w:tc>
        <w:tcPr>
          <w:tcW w:w="1265" w:type="pct"/>
          <w:tcBorders>
            <w:top w:val="single" w:sz="4" w:space="0" w:color="auto"/>
            <w:left w:val="nil"/>
            <w:bottom w:val="single" w:sz="4" w:space="0" w:color="auto"/>
            <w:right w:val="single" w:sz="4" w:space="0" w:color="000000"/>
          </w:tcBorders>
          <w:vAlign w:val="center"/>
        </w:tcPr>
        <w:p w14:paraId="100EF091" w14:textId="77777777" w:rsidR="00637810" w:rsidRPr="008D7150" w:rsidRDefault="00637810"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VERSIÓN:    01</w:t>
          </w:r>
        </w:p>
      </w:tc>
    </w:tr>
    <w:tr w:rsidR="00637810" w:rsidRPr="008D7150" w14:paraId="48AC051C" w14:textId="77777777" w:rsidTr="008D7150">
      <w:trPr>
        <w:trHeight w:val="454"/>
      </w:trPr>
      <w:tc>
        <w:tcPr>
          <w:tcW w:w="1337" w:type="pct"/>
          <w:vMerge/>
          <w:tcBorders>
            <w:left w:val="single" w:sz="4" w:space="0" w:color="auto"/>
            <w:bottom w:val="single" w:sz="4" w:space="0" w:color="auto"/>
            <w:right w:val="single" w:sz="4" w:space="0" w:color="auto"/>
          </w:tcBorders>
          <w:vAlign w:val="center"/>
        </w:tcPr>
        <w:p w14:paraId="45B09164" w14:textId="77777777" w:rsidR="00637810" w:rsidRPr="008D7150" w:rsidRDefault="00637810" w:rsidP="008D7150">
          <w:pPr>
            <w:spacing w:after="0" w:line="240" w:lineRule="auto"/>
            <w:rPr>
              <w:rFonts w:ascii="Arial" w:eastAsia="Times New Roman" w:hAnsi="Arial" w:cs="Arial"/>
              <w:color w:val="000000"/>
              <w:sz w:val="16"/>
              <w:szCs w:val="16"/>
              <w:lang w:eastAsia="es-ES"/>
            </w:rPr>
          </w:pPr>
        </w:p>
      </w:tc>
      <w:tc>
        <w:tcPr>
          <w:tcW w:w="2398" w:type="pct"/>
          <w:vMerge/>
          <w:tcBorders>
            <w:left w:val="nil"/>
            <w:bottom w:val="single" w:sz="4" w:space="0" w:color="auto"/>
            <w:right w:val="single" w:sz="4" w:space="0" w:color="auto"/>
          </w:tcBorders>
          <w:vAlign w:val="center"/>
        </w:tcPr>
        <w:p w14:paraId="21C68DCF" w14:textId="77777777" w:rsidR="00637810" w:rsidRPr="008D7150" w:rsidRDefault="00637810" w:rsidP="008D7150">
          <w:pPr>
            <w:spacing w:after="0" w:line="240" w:lineRule="auto"/>
            <w:jc w:val="center"/>
            <w:rPr>
              <w:rFonts w:ascii="Arial" w:eastAsia="Times New Roman" w:hAnsi="Arial" w:cs="Arial"/>
              <w:color w:val="000000"/>
              <w:sz w:val="18"/>
              <w:szCs w:val="18"/>
              <w:lang w:eastAsia="es-ES"/>
            </w:rPr>
          </w:pPr>
        </w:p>
      </w:tc>
      <w:tc>
        <w:tcPr>
          <w:tcW w:w="1265" w:type="pct"/>
          <w:tcBorders>
            <w:top w:val="single" w:sz="4" w:space="0" w:color="auto"/>
            <w:left w:val="nil"/>
            <w:bottom w:val="single" w:sz="4" w:space="0" w:color="auto"/>
            <w:right w:val="single" w:sz="4" w:space="0" w:color="000000"/>
          </w:tcBorders>
          <w:vAlign w:val="center"/>
        </w:tcPr>
        <w:p w14:paraId="593B07ED" w14:textId="77777777" w:rsidR="00637810" w:rsidRPr="008D7150" w:rsidRDefault="00637810"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FECHA: 14-Nov-2019</w:t>
          </w:r>
        </w:p>
      </w:tc>
    </w:tr>
  </w:tbl>
  <w:p w14:paraId="0A4CE03D" w14:textId="77777777" w:rsidR="00637810" w:rsidRPr="008D7150" w:rsidRDefault="00637810" w:rsidP="008D7150">
    <w:pPr>
      <w:tabs>
        <w:tab w:val="center" w:pos="4252"/>
        <w:tab w:val="right" w:pos="8504"/>
      </w:tabs>
      <w:spacing w:after="0" w:line="240" w:lineRule="auto"/>
      <w:rPr>
        <w:rFonts w:ascii="Arial" w:eastAsia="Times New Roman" w:hAnsi="Arial" w:cs="Times New Roman"/>
        <w:noProof w:val="0"/>
        <w:color w:val="000000"/>
        <w:sz w:val="24"/>
        <w:szCs w:val="20"/>
        <w:lang w:val="es-ES" w:eastAsia="es-ES"/>
      </w:rPr>
    </w:pPr>
    <w:r w:rsidRPr="001353A6">
      <w:rPr>
        <w:rFonts w:ascii="Arial" w:eastAsia="Times New Roman" w:hAnsi="Arial" w:cs="Arial"/>
        <w:color w:val="000000"/>
        <w:sz w:val="24"/>
        <w:szCs w:val="20"/>
        <w:lang w:eastAsia="es-CO"/>
      </w:rPr>
      <w:drawing>
        <wp:anchor distT="0" distB="0" distL="114300" distR="114300" simplePos="0" relativeHeight="251657728" behindDoc="1" locked="0" layoutInCell="1" allowOverlap="1" wp14:anchorId="256A1488" wp14:editId="71A25D60">
          <wp:simplePos x="0" y="0"/>
          <wp:positionH relativeFrom="column">
            <wp:posOffset>327025</wp:posOffset>
          </wp:positionH>
          <wp:positionV relativeFrom="paragraph">
            <wp:posOffset>-895350</wp:posOffset>
          </wp:positionV>
          <wp:extent cx="752475" cy="885825"/>
          <wp:effectExtent l="0" t="0" r="9525"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85FF1"/>
    <w:multiLevelType w:val="hybridMultilevel"/>
    <w:tmpl w:val="E86640BE"/>
    <w:lvl w:ilvl="0" w:tplc="E1AAF7E0">
      <w:start w:val="1"/>
      <w:numFmt w:val="lowerLetter"/>
      <w:lvlText w:val="%1."/>
      <w:lvlJc w:val="left"/>
      <w:pPr>
        <w:ind w:left="390" w:hanging="360"/>
      </w:pPr>
      <w:rPr>
        <w:rFonts w:hint="default"/>
      </w:rPr>
    </w:lvl>
    <w:lvl w:ilvl="1" w:tplc="240A0019" w:tentative="1">
      <w:start w:val="1"/>
      <w:numFmt w:val="lowerLetter"/>
      <w:lvlText w:val="%2."/>
      <w:lvlJc w:val="left"/>
      <w:pPr>
        <w:ind w:left="1110" w:hanging="360"/>
      </w:pPr>
    </w:lvl>
    <w:lvl w:ilvl="2" w:tplc="240A001B" w:tentative="1">
      <w:start w:val="1"/>
      <w:numFmt w:val="lowerRoman"/>
      <w:lvlText w:val="%3."/>
      <w:lvlJc w:val="right"/>
      <w:pPr>
        <w:ind w:left="1830" w:hanging="180"/>
      </w:pPr>
    </w:lvl>
    <w:lvl w:ilvl="3" w:tplc="240A000F" w:tentative="1">
      <w:start w:val="1"/>
      <w:numFmt w:val="decimal"/>
      <w:lvlText w:val="%4."/>
      <w:lvlJc w:val="left"/>
      <w:pPr>
        <w:ind w:left="2550" w:hanging="360"/>
      </w:pPr>
    </w:lvl>
    <w:lvl w:ilvl="4" w:tplc="240A0019" w:tentative="1">
      <w:start w:val="1"/>
      <w:numFmt w:val="lowerLetter"/>
      <w:lvlText w:val="%5."/>
      <w:lvlJc w:val="left"/>
      <w:pPr>
        <w:ind w:left="3270" w:hanging="360"/>
      </w:pPr>
    </w:lvl>
    <w:lvl w:ilvl="5" w:tplc="240A001B" w:tentative="1">
      <w:start w:val="1"/>
      <w:numFmt w:val="lowerRoman"/>
      <w:lvlText w:val="%6."/>
      <w:lvlJc w:val="right"/>
      <w:pPr>
        <w:ind w:left="3990" w:hanging="180"/>
      </w:pPr>
    </w:lvl>
    <w:lvl w:ilvl="6" w:tplc="240A000F" w:tentative="1">
      <w:start w:val="1"/>
      <w:numFmt w:val="decimal"/>
      <w:lvlText w:val="%7."/>
      <w:lvlJc w:val="left"/>
      <w:pPr>
        <w:ind w:left="4710" w:hanging="360"/>
      </w:pPr>
    </w:lvl>
    <w:lvl w:ilvl="7" w:tplc="240A0019" w:tentative="1">
      <w:start w:val="1"/>
      <w:numFmt w:val="lowerLetter"/>
      <w:lvlText w:val="%8."/>
      <w:lvlJc w:val="left"/>
      <w:pPr>
        <w:ind w:left="5430" w:hanging="360"/>
      </w:pPr>
    </w:lvl>
    <w:lvl w:ilvl="8" w:tplc="240A001B" w:tentative="1">
      <w:start w:val="1"/>
      <w:numFmt w:val="lowerRoman"/>
      <w:lvlText w:val="%9."/>
      <w:lvlJc w:val="right"/>
      <w:pPr>
        <w:ind w:left="6150" w:hanging="180"/>
      </w:pPr>
    </w:lvl>
  </w:abstractNum>
  <w:abstractNum w:abstractNumId="1" w15:restartNumberingAfterBreak="0">
    <w:nsid w:val="03C30DBF"/>
    <w:multiLevelType w:val="multilevel"/>
    <w:tmpl w:val="D0B8BE72"/>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ACC76C8"/>
    <w:multiLevelType w:val="hybridMultilevel"/>
    <w:tmpl w:val="7514E40E"/>
    <w:lvl w:ilvl="0" w:tplc="B39E49DE">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F6248B6"/>
    <w:multiLevelType w:val="multilevel"/>
    <w:tmpl w:val="602ABCFA"/>
    <w:lvl w:ilvl="0">
      <w:start w:val="1"/>
      <w:numFmt w:val="bullet"/>
      <w:lvlText w:val=""/>
      <w:lvlJc w:val="left"/>
      <w:pPr>
        <w:ind w:left="822" w:hanging="720"/>
      </w:pPr>
      <w:rPr>
        <w:rFonts w:ascii="Symbol" w:hAnsi="Symbol" w:hint="default"/>
        <w:sz w:val="24"/>
        <w:szCs w:val="24"/>
      </w:rPr>
    </w:lvl>
    <w:lvl w:ilvl="1">
      <w:numFmt w:val="bullet"/>
      <w:lvlText w:val="•"/>
      <w:lvlJc w:val="left"/>
      <w:pPr>
        <w:ind w:left="1648" w:hanging="719"/>
      </w:pPr>
    </w:lvl>
    <w:lvl w:ilvl="2">
      <w:numFmt w:val="bullet"/>
      <w:lvlText w:val="•"/>
      <w:lvlJc w:val="left"/>
      <w:pPr>
        <w:ind w:left="2476" w:hanging="720"/>
      </w:pPr>
    </w:lvl>
    <w:lvl w:ilvl="3">
      <w:numFmt w:val="bullet"/>
      <w:lvlText w:val="•"/>
      <w:lvlJc w:val="left"/>
      <w:pPr>
        <w:ind w:left="3304" w:hanging="720"/>
      </w:pPr>
    </w:lvl>
    <w:lvl w:ilvl="4">
      <w:numFmt w:val="bullet"/>
      <w:lvlText w:val="•"/>
      <w:lvlJc w:val="left"/>
      <w:pPr>
        <w:ind w:left="4132" w:hanging="720"/>
      </w:pPr>
    </w:lvl>
    <w:lvl w:ilvl="5">
      <w:numFmt w:val="bullet"/>
      <w:lvlText w:val="•"/>
      <w:lvlJc w:val="left"/>
      <w:pPr>
        <w:ind w:left="4961" w:hanging="720"/>
      </w:pPr>
    </w:lvl>
    <w:lvl w:ilvl="6">
      <w:numFmt w:val="bullet"/>
      <w:lvlText w:val="•"/>
      <w:lvlJc w:val="left"/>
      <w:pPr>
        <w:ind w:left="5789" w:hanging="720"/>
      </w:pPr>
    </w:lvl>
    <w:lvl w:ilvl="7">
      <w:numFmt w:val="bullet"/>
      <w:lvlText w:val="•"/>
      <w:lvlJc w:val="left"/>
      <w:pPr>
        <w:ind w:left="6617" w:hanging="720"/>
      </w:pPr>
    </w:lvl>
    <w:lvl w:ilvl="8">
      <w:numFmt w:val="bullet"/>
      <w:lvlText w:val="•"/>
      <w:lvlJc w:val="left"/>
      <w:pPr>
        <w:ind w:left="7445" w:hanging="720"/>
      </w:pPr>
    </w:lvl>
  </w:abstractNum>
  <w:abstractNum w:abstractNumId="4" w15:restartNumberingAfterBreak="0">
    <w:nsid w:val="16487CDA"/>
    <w:multiLevelType w:val="hybridMultilevel"/>
    <w:tmpl w:val="F0545C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6671538"/>
    <w:multiLevelType w:val="hybridMultilevel"/>
    <w:tmpl w:val="E86640BE"/>
    <w:lvl w:ilvl="0" w:tplc="E1AAF7E0">
      <w:start w:val="1"/>
      <w:numFmt w:val="lowerLetter"/>
      <w:lvlText w:val="%1."/>
      <w:lvlJc w:val="left"/>
      <w:pPr>
        <w:ind w:left="390" w:hanging="360"/>
      </w:pPr>
      <w:rPr>
        <w:rFonts w:hint="default"/>
      </w:rPr>
    </w:lvl>
    <w:lvl w:ilvl="1" w:tplc="240A0019" w:tentative="1">
      <w:start w:val="1"/>
      <w:numFmt w:val="lowerLetter"/>
      <w:lvlText w:val="%2."/>
      <w:lvlJc w:val="left"/>
      <w:pPr>
        <w:ind w:left="1110" w:hanging="360"/>
      </w:pPr>
    </w:lvl>
    <w:lvl w:ilvl="2" w:tplc="240A001B" w:tentative="1">
      <w:start w:val="1"/>
      <w:numFmt w:val="lowerRoman"/>
      <w:lvlText w:val="%3."/>
      <w:lvlJc w:val="right"/>
      <w:pPr>
        <w:ind w:left="1830" w:hanging="180"/>
      </w:pPr>
    </w:lvl>
    <w:lvl w:ilvl="3" w:tplc="240A000F" w:tentative="1">
      <w:start w:val="1"/>
      <w:numFmt w:val="decimal"/>
      <w:lvlText w:val="%4."/>
      <w:lvlJc w:val="left"/>
      <w:pPr>
        <w:ind w:left="2550" w:hanging="360"/>
      </w:pPr>
    </w:lvl>
    <w:lvl w:ilvl="4" w:tplc="240A0019" w:tentative="1">
      <w:start w:val="1"/>
      <w:numFmt w:val="lowerLetter"/>
      <w:lvlText w:val="%5."/>
      <w:lvlJc w:val="left"/>
      <w:pPr>
        <w:ind w:left="3270" w:hanging="360"/>
      </w:pPr>
    </w:lvl>
    <w:lvl w:ilvl="5" w:tplc="240A001B" w:tentative="1">
      <w:start w:val="1"/>
      <w:numFmt w:val="lowerRoman"/>
      <w:lvlText w:val="%6."/>
      <w:lvlJc w:val="right"/>
      <w:pPr>
        <w:ind w:left="3990" w:hanging="180"/>
      </w:pPr>
    </w:lvl>
    <w:lvl w:ilvl="6" w:tplc="240A000F" w:tentative="1">
      <w:start w:val="1"/>
      <w:numFmt w:val="decimal"/>
      <w:lvlText w:val="%7."/>
      <w:lvlJc w:val="left"/>
      <w:pPr>
        <w:ind w:left="4710" w:hanging="360"/>
      </w:pPr>
    </w:lvl>
    <w:lvl w:ilvl="7" w:tplc="240A0019" w:tentative="1">
      <w:start w:val="1"/>
      <w:numFmt w:val="lowerLetter"/>
      <w:lvlText w:val="%8."/>
      <w:lvlJc w:val="left"/>
      <w:pPr>
        <w:ind w:left="5430" w:hanging="360"/>
      </w:pPr>
    </w:lvl>
    <w:lvl w:ilvl="8" w:tplc="240A001B" w:tentative="1">
      <w:start w:val="1"/>
      <w:numFmt w:val="lowerRoman"/>
      <w:lvlText w:val="%9."/>
      <w:lvlJc w:val="right"/>
      <w:pPr>
        <w:ind w:left="6150" w:hanging="180"/>
      </w:pPr>
    </w:lvl>
  </w:abstractNum>
  <w:abstractNum w:abstractNumId="6" w15:restartNumberingAfterBreak="0">
    <w:nsid w:val="16AB4D8D"/>
    <w:multiLevelType w:val="multilevel"/>
    <w:tmpl w:val="D3A0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2744B8"/>
    <w:multiLevelType w:val="hybridMultilevel"/>
    <w:tmpl w:val="5380B7C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BD2734E"/>
    <w:multiLevelType w:val="hybridMultilevel"/>
    <w:tmpl w:val="E86640BE"/>
    <w:lvl w:ilvl="0" w:tplc="E1AAF7E0">
      <w:start w:val="1"/>
      <w:numFmt w:val="lowerLetter"/>
      <w:lvlText w:val="%1."/>
      <w:lvlJc w:val="left"/>
      <w:pPr>
        <w:ind w:left="390" w:hanging="360"/>
      </w:pPr>
      <w:rPr>
        <w:rFonts w:hint="default"/>
      </w:rPr>
    </w:lvl>
    <w:lvl w:ilvl="1" w:tplc="240A0019" w:tentative="1">
      <w:start w:val="1"/>
      <w:numFmt w:val="lowerLetter"/>
      <w:lvlText w:val="%2."/>
      <w:lvlJc w:val="left"/>
      <w:pPr>
        <w:ind w:left="1110" w:hanging="360"/>
      </w:pPr>
    </w:lvl>
    <w:lvl w:ilvl="2" w:tplc="240A001B" w:tentative="1">
      <w:start w:val="1"/>
      <w:numFmt w:val="lowerRoman"/>
      <w:lvlText w:val="%3."/>
      <w:lvlJc w:val="right"/>
      <w:pPr>
        <w:ind w:left="1830" w:hanging="180"/>
      </w:pPr>
    </w:lvl>
    <w:lvl w:ilvl="3" w:tplc="240A000F" w:tentative="1">
      <w:start w:val="1"/>
      <w:numFmt w:val="decimal"/>
      <w:lvlText w:val="%4."/>
      <w:lvlJc w:val="left"/>
      <w:pPr>
        <w:ind w:left="2550" w:hanging="360"/>
      </w:pPr>
    </w:lvl>
    <w:lvl w:ilvl="4" w:tplc="240A0019" w:tentative="1">
      <w:start w:val="1"/>
      <w:numFmt w:val="lowerLetter"/>
      <w:lvlText w:val="%5."/>
      <w:lvlJc w:val="left"/>
      <w:pPr>
        <w:ind w:left="3270" w:hanging="360"/>
      </w:pPr>
    </w:lvl>
    <w:lvl w:ilvl="5" w:tplc="240A001B" w:tentative="1">
      <w:start w:val="1"/>
      <w:numFmt w:val="lowerRoman"/>
      <w:lvlText w:val="%6."/>
      <w:lvlJc w:val="right"/>
      <w:pPr>
        <w:ind w:left="3990" w:hanging="180"/>
      </w:pPr>
    </w:lvl>
    <w:lvl w:ilvl="6" w:tplc="240A000F" w:tentative="1">
      <w:start w:val="1"/>
      <w:numFmt w:val="decimal"/>
      <w:lvlText w:val="%7."/>
      <w:lvlJc w:val="left"/>
      <w:pPr>
        <w:ind w:left="4710" w:hanging="360"/>
      </w:pPr>
    </w:lvl>
    <w:lvl w:ilvl="7" w:tplc="240A0019" w:tentative="1">
      <w:start w:val="1"/>
      <w:numFmt w:val="lowerLetter"/>
      <w:lvlText w:val="%8."/>
      <w:lvlJc w:val="left"/>
      <w:pPr>
        <w:ind w:left="5430" w:hanging="360"/>
      </w:pPr>
    </w:lvl>
    <w:lvl w:ilvl="8" w:tplc="240A001B" w:tentative="1">
      <w:start w:val="1"/>
      <w:numFmt w:val="lowerRoman"/>
      <w:lvlText w:val="%9."/>
      <w:lvlJc w:val="right"/>
      <w:pPr>
        <w:ind w:left="6150" w:hanging="180"/>
      </w:pPr>
    </w:lvl>
  </w:abstractNum>
  <w:abstractNum w:abstractNumId="9" w15:restartNumberingAfterBreak="0">
    <w:nsid w:val="1C884D87"/>
    <w:multiLevelType w:val="multilevel"/>
    <w:tmpl w:val="38E87896"/>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0A75F64"/>
    <w:multiLevelType w:val="hybridMultilevel"/>
    <w:tmpl w:val="066480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421343F"/>
    <w:multiLevelType w:val="hybridMultilevel"/>
    <w:tmpl w:val="B25AAE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7D70E76"/>
    <w:multiLevelType w:val="multilevel"/>
    <w:tmpl w:val="0DDE55F4"/>
    <w:lvl w:ilvl="0">
      <w:start w:val="1"/>
      <w:numFmt w:val="lowerLetter"/>
      <w:lvlText w:val="%1)"/>
      <w:lvlJc w:val="left"/>
      <w:pPr>
        <w:ind w:left="462" w:hanging="291"/>
      </w:pPr>
      <w:rPr>
        <w:rFonts w:ascii="Arial" w:eastAsia="Calibri" w:hAnsi="Arial" w:cs="Arial" w:hint="default"/>
        <w:b w:val="0"/>
        <w:sz w:val="20"/>
        <w:szCs w:val="20"/>
      </w:rPr>
    </w:lvl>
    <w:lvl w:ilvl="1">
      <w:numFmt w:val="bullet"/>
      <w:lvlText w:val="•"/>
      <w:lvlJc w:val="left"/>
      <w:pPr>
        <w:ind w:left="1324" w:hanging="291"/>
      </w:pPr>
    </w:lvl>
    <w:lvl w:ilvl="2">
      <w:numFmt w:val="bullet"/>
      <w:lvlText w:val="•"/>
      <w:lvlJc w:val="left"/>
      <w:pPr>
        <w:ind w:left="2188" w:hanging="290"/>
      </w:pPr>
    </w:lvl>
    <w:lvl w:ilvl="3">
      <w:numFmt w:val="bullet"/>
      <w:lvlText w:val="•"/>
      <w:lvlJc w:val="left"/>
      <w:pPr>
        <w:ind w:left="3052" w:hanging="291"/>
      </w:pPr>
    </w:lvl>
    <w:lvl w:ilvl="4">
      <w:numFmt w:val="bullet"/>
      <w:lvlText w:val="•"/>
      <w:lvlJc w:val="left"/>
      <w:pPr>
        <w:ind w:left="3916" w:hanging="291"/>
      </w:pPr>
    </w:lvl>
    <w:lvl w:ilvl="5">
      <w:numFmt w:val="bullet"/>
      <w:lvlText w:val="•"/>
      <w:lvlJc w:val="left"/>
      <w:pPr>
        <w:ind w:left="4781" w:hanging="291"/>
      </w:pPr>
    </w:lvl>
    <w:lvl w:ilvl="6">
      <w:numFmt w:val="bullet"/>
      <w:lvlText w:val="•"/>
      <w:lvlJc w:val="left"/>
      <w:pPr>
        <w:ind w:left="5645" w:hanging="291"/>
      </w:pPr>
    </w:lvl>
    <w:lvl w:ilvl="7">
      <w:numFmt w:val="bullet"/>
      <w:lvlText w:val="•"/>
      <w:lvlJc w:val="left"/>
      <w:pPr>
        <w:ind w:left="6509" w:hanging="291"/>
      </w:pPr>
    </w:lvl>
    <w:lvl w:ilvl="8">
      <w:numFmt w:val="bullet"/>
      <w:lvlText w:val="•"/>
      <w:lvlJc w:val="left"/>
      <w:pPr>
        <w:ind w:left="7373" w:hanging="291"/>
      </w:pPr>
    </w:lvl>
  </w:abstractNum>
  <w:abstractNum w:abstractNumId="13" w15:restartNumberingAfterBreak="0">
    <w:nsid w:val="2AD976D8"/>
    <w:multiLevelType w:val="multilevel"/>
    <w:tmpl w:val="21088B0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3A906AC7"/>
    <w:multiLevelType w:val="hybridMultilevel"/>
    <w:tmpl w:val="231A1B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AE9310D"/>
    <w:multiLevelType w:val="multilevel"/>
    <w:tmpl w:val="00AE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D406D6"/>
    <w:multiLevelType w:val="multilevel"/>
    <w:tmpl w:val="D24AE8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D7D25D2"/>
    <w:multiLevelType w:val="hybridMultilevel"/>
    <w:tmpl w:val="3CAE2988"/>
    <w:lvl w:ilvl="0" w:tplc="6CB0066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8" w15:restartNumberingAfterBreak="0">
    <w:nsid w:val="414F237C"/>
    <w:multiLevelType w:val="hybridMultilevel"/>
    <w:tmpl w:val="E68294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C465562"/>
    <w:multiLevelType w:val="hybridMultilevel"/>
    <w:tmpl w:val="B59A43CA"/>
    <w:lvl w:ilvl="0" w:tplc="6EF4F272">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0E80DF4"/>
    <w:multiLevelType w:val="multilevel"/>
    <w:tmpl w:val="DAEC3A22"/>
    <w:lvl w:ilvl="0">
      <w:start w:val="1"/>
      <w:numFmt w:val="lowerLetter"/>
      <w:lvlText w:val="%1."/>
      <w:lvlJc w:val="left"/>
      <w:pPr>
        <w:ind w:left="822" w:hanging="720"/>
      </w:pPr>
      <w:rPr>
        <w:rFonts w:ascii="Arial" w:eastAsia="Arial" w:hAnsi="Arial" w:cs="Arial"/>
        <w:sz w:val="24"/>
        <w:szCs w:val="24"/>
      </w:rPr>
    </w:lvl>
    <w:lvl w:ilvl="1">
      <w:numFmt w:val="bullet"/>
      <w:lvlText w:val="•"/>
      <w:lvlJc w:val="left"/>
      <w:pPr>
        <w:ind w:left="1648" w:hanging="719"/>
      </w:pPr>
    </w:lvl>
    <w:lvl w:ilvl="2">
      <w:numFmt w:val="bullet"/>
      <w:lvlText w:val="•"/>
      <w:lvlJc w:val="left"/>
      <w:pPr>
        <w:ind w:left="2476" w:hanging="720"/>
      </w:pPr>
    </w:lvl>
    <w:lvl w:ilvl="3">
      <w:numFmt w:val="bullet"/>
      <w:lvlText w:val="•"/>
      <w:lvlJc w:val="left"/>
      <w:pPr>
        <w:ind w:left="3304" w:hanging="720"/>
      </w:pPr>
    </w:lvl>
    <w:lvl w:ilvl="4">
      <w:numFmt w:val="bullet"/>
      <w:lvlText w:val="•"/>
      <w:lvlJc w:val="left"/>
      <w:pPr>
        <w:ind w:left="4132" w:hanging="720"/>
      </w:pPr>
    </w:lvl>
    <w:lvl w:ilvl="5">
      <w:numFmt w:val="bullet"/>
      <w:lvlText w:val="•"/>
      <w:lvlJc w:val="left"/>
      <w:pPr>
        <w:ind w:left="4961" w:hanging="720"/>
      </w:pPr>
    </w:lvl>
    <w:lvl w:ilvl="6">
      <w:numFmt w:val="bullet"/>
      <w:lvlText w:val="•"/>
      <w:lvlJc w:val="left"/>
      <w:pPr>
        <w:ind w:left="5789" w:hanging="720"/>
      </w:pPr>
    </w:lvl>
    <w:lvl w:ilvl="7">
      <w:numFmt w:val="bullet"/>
      <w:lvlText w:val="•"/>
      <w:lvlJc w:val="left"/>
      <w:pPr>
        <w:ind w:left="6617" w:hanging="720"/>
      </w:pPr>
    </w:lvl>
    <w:lvl w:ilvl="8">
      <w:numFmt w:val="bullet"/>
      <w:lvlText w:val="•"/>
      <w:lvlJc w:val="left"/>
      <w:pPr>
        <w:ind w:left="7445" w:hanging="720"/>
      </w:pPr>
    </w:lvl>
  </w:abstractNum>
  <w:abstractNum w:abstractNumId="21" w15:restartNumberingAfterBreak="0">
    <w:nsid w:val="525D01B1"/>
    <w:multiLevelType w:val="multilevel"/>
    <w:tmpl w:val="343C2B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37568A2"/>
    <w:multiLevelType w:val="multilevel"/>
    <w:tmpl w:val="B80633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D792CFD"/>
    <w:multiLevelType w:val="multilevel"/>
    <w:tmpl w:val="BF84A22C"/>
    <w:lvl w:ilvl="0">
      <w:start w:val="1"/>
      <w:numFmt w:val="lowerLetter"/>
      <w:lvlText w:val="%1)"/>
      <w:lvlJc w:val="left"/>
      <w:pPr>
        <w:ind w:left="822" w:hanging="360"/>
      </w:pPr>
      <w:rPr>
        <w:rFonts w:ascii="Arial" w:eastAsia="Calibri" w:hAnsi="Arial" w:cs="Arial" w:hint="default"/>
        <w:sz w:val="24"/>
        <w:szCs w:val="24"/>
      </w:rPr>
    </w:lvl>
    <w:lvl w:ilvl="1">
      <w:numFmt w:val="bullet"/>
      <w:lvlText w:val="•"/>
      <w:lvlJc w:val="left"/>
      <w:pPr>
        <w:ind w:left="1648" w:hanging="360"/>
      </w:pPr>
    </w:lvl>
    <w:lvl w:ilvl="2">
      <w:numFmt w:val="bullet"/>
      <w:lvlText w:val="•"/>
      <w:lvlJc w:val="left"/>
      <w:pPr>
        <w:ind w:left="2476" w:hanging="360"/>
      </w:pPr>
    </w:lvl>
    <w:lvl w:ilvl="3">
      <w:numFmt w:val="bullet"/>
      <w:lvlText w:val="•"/>
      <w:lvlJc w:val="left"/>
      <w:pPr>
        <w:ind w:left="3304" w:hanging="360"/>
      </w:pPr>
    </w:lvl>
    <w:lvl w:ilvl="4">
      <w:numFmt w:val="bullet"/>
      <w:lvlText w:val="•"/>
      <w:lvlJc w:val="left"/>
      <w:pPr>
        <w:ind w:left="4132" w:hanging="360"/>
      </w:pPr>
    </w:lvl>
    <w:lvl w:ilvl="5">
      <w:numFmt w:val="bullet"/>
      <w:lvlText w:val="•"/>
      <w:lvlJc w:val="left"/>
      <w:pPr>
        <w:ind w:left="4961" w:hanging="360"/>
      </w:pPr>
    </w:lvl>
    <w:lvl w:ilvl="6">
      <w:numFmt w:val="bullet"/>
      <w:lvlText w:val="•"/>
      <w:lvlJc w:val="left"/>
      <w:pPr>
        <w:ind w:left="5789" w:hanging="360"/>
      </w:pPr>
    </w:lvl>
    <w:lvl w:ilvl="7">
      <w:numFmt w:val="bullet"/>
      <w:lvlText w:val="•"/>
      <w:lvlJc w:val="left"/>
      <w:pPr>
        <w:ind w:left="6617" w:hanging="360"/>
      </w:pPr>
    </w:lvl>
    <w:lvl w:ilvl="8">
      <w:numFmt w:val="bullet"/>
      <w:lvlText w:val="•"/>
      <w:lvlJc w:val="left"/>
      <w:pPr>
        <w:ind w:left="7445" w:hanging="360"/>
      </w:pPr>
    </w:lvl>
  </w:abstractNum>
  <w:abstractNum w:abstractNumId="24" w15:restartNumberingAfterBreak="0">
    <w:nsid w:val="62191675"/>
    <w:multiLevelType w:val="hybridMultilevel"/>
    <w:tmpl w:val="A022AEAC"/>
    <w:lvl w:ilvl="0" w:tplc="6BD691B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26B55C0"/>
    <w:multiLevelType w:val="multilevel"/>
    <w:tmpl w:val="030E71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2DD499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D43C93"/>
    <w:multiLevelType w:val="multilevel"/>
    <w:tmpl w:val="EF647812"/>
    <w:lvl w:ilvl="0">
      <w:start w:val="1"/>
      <w:numFmt w:val="lowerLetter"/>
      <w:lvlText w:val="%1)"/>
      <w:lvlJc w:val="left"/>
      <w:pPr>
        <w:ind w:left="462" w:hanging="291"/>
      </w:pPr>
      <w:rPr>
        <w:rFonts w:ascii="Arial" w:eastAsiaTheme="minorHAnsi" w:hAnsi="Arial" w:cs="Arial"/>
        <w:b w:val="0"/>
        <w:sz w:val="20"/>
        <w:szCs w:val="20"/>
      </w:rPr>
    </w:lvl>
    <w:lvl w:ilvl="1">
      <w:numFmt w:val="bullet"/>
      <w:lvlText w:val="•"/>
      <w:lvlJc w:val="left"/>
      <w:pPr>
        <w:ind w:left="1324" w:hanging="291"/>
      </w:pPr>
    </w:lvl>
    <w:lvl w:ilvl="2">
      <w:numFmt w:val="bullet"/>
      <w:lvlText w:val="•"/>
      <w:lvlJc w:val="left"/>
      <w:pPr>
        <w:ind w:left="2188" w:hanging="290"/>
      </w:pPr>
    </w:lvl>
    <w:lvl w:ilvl="3">
      <w:numFmt w:val="bullet"/>
      <w:lvlText w:val="•"/>
      <w:lvlJc w:val="left"/>
      <w:pPr>
        <w:ind w:left="3052" w:hanging="291"/>
      </w:pPr>
    </w:lvl>
    <w:lvl w:ilvl="4">
      <w:numFmt w:val="bullet"/>
      <w:lvlText w:val="•"/>
      <w:lvlJc w:val="left"/>
      <w:pPr>
        <w:ind w:left="3916" w:hanging="291"/>
      </w:pPr>
    </w:lvl>
    <w:lvl w:ilvl="5">
      <w:numFmt w:val="bullet"/>
      <w:lvlText w:val="•"/>
      <w:lvlJc w:val="left"/>
      <w:pPr>
        <w:ind w:left="4781" w:hanging="291"/>
      </w:pPr>
    </w:lvl>
    <w:lvl w:ilvl="6">
      <w:numFmt w:val="bullet"/>
      <w:lvlText w:val="•"/>
      <w:lvlJc w:val="left"/>
      <w:pPr>
        <w:ind w:left="5645" w:hanging="291"/>
      </w:pPr>
    </w:lvl>
    <w:lvl w:ilvl="7">
      <w:numFmt w:val="bullet"/>
      <w:lvlText w:val="•"/>
      <w:lvlJc w:val="left"/>
      <w:pPr>
        <w:ind w:left="6509" w:hanging="291"/>
      </w:pPr>
    </w:lvl>
    <w:lvl w:ilvl="8">
      <w:numFmt w:val="bullet"/>
      <w:lvlText w:val="•"/>
      <w:lvlJc w:val="left"/>
      <w:pPr>
        <w:ind w:left="7373" w:hanging="291"/>
      </w:pPr>
    </w:lvl>
  </w:abstractNum>
  <w:abstractNum w:abstractNumId="28" w15:restartNumberingAfterBreak="0">
    <w:nsid w:val="7CB21ACA"/>
    <w:multiLevelType w:val="multilevel"/>
    <w:tmpl w:val="D930B57C"/>
    <w:lvl w:ilvl="0">
      <w:start w:val="1"/>
      <w:numFmt w:val="lowerLetter"/>
      <w:lvlText w:val="%1)"/>
      <w:lvlJc w:val="left"/>
      <w:pPr>
        <w:ind w:left="822" w:hanging="360"/>
      </w:pPr>
      <w:rPr>
        <w:rFonts w:ascii="Calibri" w:eastAsia="Calibri" w:hAnsi="Calibri" w:cs="Calibri"/>
        <w:sz w:val="24"/>
        <w:szCs w:val="24"/>
      </w:rPr>
    </w:lvl>
    <w:lvl w:ilvl="1">
      <w:numFmt w:val="bullet"/>
      <w:lvlText w:val="•"/>
      <w:lvlJc w:val="left"/>
      <w:pPr>
        <w:ind w:left="1648" w:hanging="360"/>
      </w:pPr>
    </w:lvl>
    <w:lvl w:ilvl="2">
      <w:numFmt w:val="bullet"/>
      <w:lvlText w:val="•"/>
      <w:lvlJc w:val="left"/>
      <w:pPr>
        <w:ind w:left="2476" w:hanging="360"/>
      </w:pPr>
    </w:lvl>
    <w:lvl w:ilvl="3">
      <w:numFmt w:val="bullet"/>
      <w:lvlText w:val="•"/>
      <w:lvlJc w:val="left"/>
      <w:pPr>
        <w:ind w:left="3304" w:hanging="360"/>
      </w:pPr>
    </w:lvl>
    <w:lvl w:ilvl="4">
      <w:numFmt w:val="bullet"/>
      <w:lvlText w:val="•"/>
      <w:lvlJc w:val="left"/>
      <w:pPr>
        <w:ind w:left="4132" w:hanging="360"/>
      </w:pPr>
    </w:lvl>
    <w:lvl w:ilvl="5">
      <w:numFmt w:val="bullet"/>
      <w:lvlText w:val="•"/>
      <w:lvlJc w:val="left"/>
      <w:pPr>
        <w:ind w:left="4961" w:hanging="360"/>
      </w:pPr>
    </w:lvl>
    <w:lvl w:ilvl="6">
      <w:numFmt w:val="bullet"/>
      <w:lvlText w:val="•"/>
      <w:lvlJc w:val="left"/>
      <w:pPr>
        <w:ind w:left="5789" w:hanging="360"/>
      </w:pPr>
    </w:lvl>
    <w:lvl w:ilvl="7">
      <w:numFmt w:val="bullet"/>
      <w:lvlText w:val="•"/>
      <w:lvlJc w:val="left"/>
      <w:pPr>
        <w:ind w:left="6617" w:hanging="360"/>
      </w:pPr>
    </w:lvl>
    <w:lvl w:ilvl="8">
      <w:numFmt w:val="bullet"/>
      <w:lvlText w:val="•"/>
      <w:lvlJc w:val="left"/>
      <w:pPr>
        <w:ind w:left="7445" w:hanging="360"/>
      </w:pPr>
    </w:lvl>
  </w:abstractNum>
  <w:abstractNum w:abstractNumId="29" w15:restartNumberingAfterBreak="0">
    <w:nsid w:val="7DE33FB0"/>
    <w:multiLevelType w:val="hybridMultilevel"/>
    <w:tmpl w:val="1F42AD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7FC44AA0"/>
    <w:multiLevelType w:val="hybridMultilevel"/>
    <w:tmpl w:val="8FDA1AFE"/>
    <w:lvl w:ilvl="0" w:tplc="F4089C04">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6"/>
  </w:num>
  <w:num w:numId="2">
    <w:abstractNumId w:val="17"/>
  </w:num>
  <w:num w:numId="3">
    <w:abstractNumId w:val="10"/>
  </w:num>
  <w:num w:numId="4">
    <w:abstractNumId w:val="6"/>
  </w:num>
  <w:num w:numId="5">
    <w:abstractNumId w:val="22"/>
  </w:num>
  <w:num w:numId="6">
    <w:abstractNumId w:val="16"/>
  </w:num>
  <w:num w:numId="7">
    <w:abstractNumId w:val="21"/>
  </w:num>
  <w:num w:numId="8">
    <w:abstractNumId w:val="25"/>
  </w:num>
  <w:num w:numId="9">
    <w:abstractNumId w:val="14"/>
  </w:num>
  <w:num w:numId="10">
    <w:abstractNumId w:val="11"/>
  </w:num>
  <w:num w:numId="11">
    <w:abstractNumId w:val="1"/>
  </w:num>
  <w:num w:numId="12">
    <w:abstractNumId w:val="13"/>
  </w:num>
  <w:num w:numId="13">
    <w:abstractNumId w:val="9"/>
  </w:num>
  <w:num w:numId="14">
    <w:abstractNumId w:val="15"/>
  </w:num>
  <w:num w:numId="15">
    <w:abstractNumId w:val="18"/>
  </w:num>
  <w:num w:numId="16">
    <w:abstractNumId w:val="20"/>
  </w:num>
  <w:num w:numId="17">
    <w:abstractNumId w:val="3"/>
  </w:num>
  <w:num w:numId="18">
    <w:abstractNumId w:val="24"/>
  </w:num>
  <w:num w:numId="19">
    <w:abstractNumId w:val="29"/>
  </w:num>
  <w:num w:numId="20">
    <w:abstractNumId w:val="27"/>
  </w:num>
  <w:num w:numId="21">
    <w:abstractNumId w:val="28"/>
  </w:num>
  <w:num w:numId="22">
    <w:abstractNumId w:val="7"/>
  </w:num>
  <w:num w:numId="23">
    <w:abstractNumId w:val="4"/>
  </w:num>
  <w:num w:numId="24">
    <w:abstractNumId w:val="12"/>
  </w:num>
  <w:num w:numId="25">
    <w:abstractNumId w:val="0"/>
  </w:num>
  <w:num w:numId="26">
    <w:abstractNumId w:val="5"/>
  </w:num>
  <w:num w:numId="27">
    <w:abstractNumId w:val="30"/>
  </w:num>
  <w:num w:numId="28">
    <w:abstractNumId w:val="23"/>
  </w:num>
  <w:num w:numId="29">
    <w:abstractNumId w:val="8"/>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CO"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s-CO"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n-US" w:vendorID="64" w:dllVersion="0" w:nlCheck="1" w:checkStyle="0"/>
  <w:activeWritingStyle w:appName="MSWord" w:lang="es-MX" w:vendorID="64" w:dllVersion="6" w:nlCheck="1" w:checkStyle="0"/>
  <w:activeWritingStyle w:appName="MSWord" w:lang="es-CO" w:vendorID="64" w:dllVersion="6" w:nlCheck="1" w:checkStyle="0"/>
  <w:activeWritingStyle w:appName="MSWord" w:lang="en-US" w:vendorID="64" w:dllVersion="6" w:nlCheck="1" w:checkStyle="1"/>
  <w:activeWritingStyle w:appName="MSWord" w:lang="es-ES" w:vendorID="64" w:dllVersion="6" w:nlCheck="1" w:checkStyle="0"/>
  <w:activeWritingStyle w:appName="MSWord" w:lang="es-ES_tradnl" w:vendorID="64" w:dllVersion="6" w:nlCheck="1" w:checkStyle="0"/>
  <w:activeWritingStyle w:appName="MSWord" w:lang="es-CO"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MX" w:vendorID="64" w:dllVersion="131078" w:nlCheck="1" w:checkStyle="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150"/>
    <w:rsid w:val="00000BA2"/>
    <w:rsid w:val="00001BB4"/>
    <w:rsid w:val="0000219F"/>
    <w:rsid w:val="000022DE"/>
    <w:rsid w:val="000025FD"/>
    <w:rsid w:val="000027D4"/>
    <w:rsid w:val="00003283"/>
    <w:rsid w:val="000040E3"/>
    <w:rsid w:val="00006235"/>
    <w:rsid w:val="00006CBD"/>
    <w:rsid w:val="00007497"/>
    <w:rsid w:val="00010CAE"/>
    <w:rsid w:val="00012A8C"/>
    <w:rsid w:val="0001575B"/>
    <w:rsid w:val="0001591B"/>
    <w:rsid w:val="0001617B"/>
    <w:rsid w:val="0001636D"/>
    <w:rsid w:val="00020350"/>
    <w:rsid w:val="0002143E"/>
    <w:rsid w:val="000226A9"/>
    <w:rsid w:val="000228F7"/>
    <w:rsid w:val="00022CC4"/>
    <w:rsid w:val="00025137"/>
    <w:rsid w:val="000273FD"/>
    <w:rsid w:val="00030D10"/>
    <w:rsid w:val="00030EBB"/>
    <w:rsid w:val="000322CE"/>
    <w:rsid w:val="000341A8"/>
    <w:rsid w:val="00034583"/>
    <w:rsid w:val="00034B0F"/>
    <w:rsid w:val="00037150"/>
    <w:rsid w:val="00037606"/>
    <w:rsid w:val="00042899"/>
    <w:rsid w:val="00043BA4"/>
    <w:rsid w:val="00044219"/>
    <w:rsid w:val="000447B7"/>
    <w:rsid w:val="000454A3"/>
    <w:rsid w:val="000475DA"/>
    <w:rsid w:val="00052ECE"/>
    <w:rsid w:val="00052FA3"/>
    <w:rsid w:val="0005351D"/>
    <w:rsid w:val="00054479"/>
    <w:rsid w:val="00054C9C"/>
    <w:rsid w:val="000551A2"/>
    <w:rsid w:val="000559A6"/>
    <w:rsid w:val="00057675"/>
    <w:rsid w:val="000578AB"/>
    <w:rsid w:val="00057D27"/>
    <w:rsid w:val="00060115"/>
    <w:rsid w:val="000612C0"/>
    <w:rsid w:val="000613F1"/>
    <w:rsid w:val="00062ED6"/>
    <w:rsid w:val="00062F87"/>
    <w:rsid w:val="000635F9"/>
    <w:rsid w:val="00063FAF"/>
    <w:rsid w:val="00065131"/>
    <w:rsid w:val="00066A2E"/>
    <w:rsid w:val="00067974"/>
    <w:rsid w:val="00070835"/>
    <w:rsid w:val="0007145A"/>
    <w:rsid w:val="00071BE2"/>
    <w:rsid w:val="0007207F"/>
    <w:rsid w:val="000745EB"/>
    <w:rsid w:val="000747F1"/>
    <w:rsid w:val="00074E91"/>
    <w:rsid w:val="00075B4D"/>
    <w:rsid w:val="00080B27"/>
    <w:rsid w:val="00081DEF"/>
    <w:rsid w:val="00082004"/>
    <w:rsid w:val="0008289D"/>
    <w:rsid w:val="000845DE"/>
    <w:rsid w:val="00084FB8"/>
    <w:rsid w:val="00087C44"/>
    <w:rsid w:val="00090EAC"/>
    <w:rsid w:val="00091B02"/>
    <w:rsid w:val="000953B9"/>
    <w:rsid w:val="000972B9"/>
    <w:rsid w:val="000A07A0"/>
    <w:rsid w:val="000A0B35"/>
    <w:rsid w:val="000A1397"/>
    <w:rsid w:val="000A2DEB"/>
    <w:rsid w:val="000A3F1C"/>
    <w:rsid w:val="000A47B3"/>
    <w:rsid w:val="000A5396"/>
    <w:rsid w:val="000A76B1"/>
    <w:rsid w:val="000B0514"/>
    <w:rsid w:val="000B07CF"/>
    <w:rsid w:val="000B0B15"/>
    <w:rsid w:val="000B1A25"/>
    <w:rsid w:val="000B2083"/>
    <w:rsid w:val="000C0E00"/>
    <w:rsid w:val="000C1396"/>
    <w:rsid w:val="000C200F"/>
    <w:rsid w:val="000C2C74"/>
    <w:rsid w:val="000C34BD"/>
    <w:rsid w:val="000C6307"/>
    <w:rsid w:val="000C75A9"/>
    <w:rsid w:val="000C7A55"/>
    <w:rsid w:val="000D174C"/>
    <w:rsid w:val="000D1B66"/>
    <w:rsid w:val="000D2B76"/>
    <w:rsid w:val="000D3E35"/>
    <w:rsid w:val="000D417F"/>
    <w:rsid w:val="000D4380"/>
    <w:rsid w:val="000D49C8"/>
    <w:rsid w:val="000D5587"/>
    <w:rsid w:val="000D65B0"/>
    <w:rsid w:val="000D696D"/>
    <w:rsid w:val="000E082A"/>
    <w:rsid w:val="000E0C2A"/>
    <w:rsid w:val="000E234D"/>
    <w:rsid w:val="000E3475"/>
    <w:rsid w:val="000E4318"/>
    <w:rsid w:val="000E4546"/>
    <w:rsid w:val="000E74AB"/>
    <w:rsid w:val="000F449A"/>
    <w:rsid w:val="000F64B3"/>
    <w:rsid w:val="000F65CD"/>
    <w:rsid w:val="000F669F"/>
    <w:rsid w:val="000F75D1"/>
    <w:rsid w:val="00100F28"/>
    <w:rsid w:val="00102151"/>
    <w:rsid w:val="0010425D"/>
    <w:rsid w:val="0010486A"/>
    <w:rsid w:val="00105AF7"/>
    <w:rsid w:val="0010667A"/>
    <w:rsid w:val="001072C5"/>
    <w:rsid w:val="00110310"/>
    <w:rsid w:val="00111A6F"/>
    <w:rsid w:val="00115337"/>
    <w:rsid w:val="00115939"/>
    <w:rsid w:val="00116005"/>
    <w:rsid w:val="0011628A"/>
    <w:rsid w:val="001175A5"/>
    <w:rsid w:val="001205FD"/>
    <w:rsid w:val="001207EF"/>
    <w:rsid w:val="00121B61"/>
    <w:rsid w:val="001231D4"/>
    <w:rsid w:val="00123537"/>
    <w:rsid w:val="00123554"/>
    <w:rsid w:val="00124664"/>
    <w:rsid w:val="0012587D"/>
    <w:rsid w:val="00126AAD"/>
    <w:rsid w:val="00127F34"/>
    <w:rsid w:val="00132992"/>
    <w:rsid w:val="001342DF"/>
    <w:rsid w:val="001350E1"/>
    <w:rsid w:val="00135386"/>
    <w:rsid w:val="001353A6"/>
    <w:rsid w:val="00135C1F"/>
    <w:rsid w:val="0013711D"/>
    <w:rsid w:val="00141CB4"/>
    <w:rsid w:val="00143B04"/>
    <w:rsid w:val="00144634"/>
    <w:rsid w:val="0014496F"/>
    <w:rsid w:val="001473D0"/>
    <w:rsid w:val="00147CE7"/>
    <w:rsid w:val="00147EA7"/>
    <w:rsid w:val="0015041B"/>
    <w:rsid w:val="00150475"/>
    <w:rsid w:val="00150E2B"/>
    <w:rsid w:val="00151894"/>
    <w:rsid w:val="0015257B"/>
    <w:rsid w:val="00153522"/>
    <w:rsid w:val="00153735"/>
    <w:rsid w:val="00154689"/>
    <w:rsid w:val="00154F85"/>
    <w:rsid w:val="00155A63"/>
    <w:rsid w:val="00155DD9"/>
    <w:rsid w:val="00156823"/>
    <w:rsid w:val="0015776E"/>
    <w:rsid w:val="00160A9D"/>
    <w:rsid w:val="001639F3"/>
    <w:rsid w:val="001640FD"/>
    <w:rsid w:val="00165354"/>
    <w:rsid w:val="00166497"/>
    <w:rsid w:val="00166B62"/>
    <w:rsid w:val="00167CF5"/>
    <w:rsid w:val="00170659"/>
    <w:rsid w:val="00170A86"/>
    <w:rsid w:val="00171EDC"/>
    <w:rsid w:val="00173C02"/>
    <w:rsid w:val="001753F1"/>
    <w:rsid w:val="0017669A"/>
    <w:rsid w:val="001815C2"/>
    <w:rsid w:val="00181A78"/>
    <w:rsid w:val="00182141"/>
    <w:rsid w:val="0018323B"/>
    <w:rsid w:val="00183BB6"/>
    <w:rsid w:val="00186EDE"/>
    <w:rsid w:val="00190EA0"/>
    <w:rsid w:val="00193314"/>
    <w:rsid w:val="0019445E"/>
    <w:rsid w:val="001945EB"/>
    <w:rsid w:val="00194EE9"/>
    <w:rsid w:val="0019505F"/>
    <w:rsid w:val="00195F2A"/>
    <w:rsid w:val="001975B4"/>
    <w:rsid w:val="00197829"/>
    <w:rsid w:val="00197A02"/>
    <w:rsid w:val="001A0F57"/>
    <w:rsid w:val="001A1202"/>
    <w:rsid w:val="001A1DE0"/>
    <w:rsid w:val="001A22C9"/>
    <w:rsid w:val="001A29FC"/>
    <w:rsid w:val="001A2F76"/>
    <w:rsid w:val="001A4BEF"/>
    <w:rsid w:val="001A516E"/>
    <w:rsid w:val="001A5AFA"/>
    <w:rsid w:val="001A6B61"/>
    <w:rsid w:val="001A72F0"/>
    <w:rsid w:val="001A7F18"/>
    <w:rsid w:val="001B098F"/>
    <w:rsid w:val="001B1150"/>
    <w:rsid w:val="001B11B9"/>
    <w:rsid w:val="001B1E14"/>
    <w:rsid w:val="001B2880"/>
    <w:rsid w:val="001B3F10"/>
    <w:rsid w:val="001B43E8"/>
    <w:rsid w:val="001B68E8"/>
    <w:rsid w:val="001B7233"/>
    <w:rsid w:val="001B744B"/>
    <w:rsid w:val="001B7E31"/>
    <w:rsid w:val="001C1A43"/>
    <w:rsid w:val="001C1DFF"/>
    <w:rsid w:val="001C443F"/>
    <w:rsid w:val="001C5249"/>
    <w:rsid w:val="001D00AB"/>
    <w:rsid w:val="001D067B"/>
    <w:rsid w:val="001D0854"/>
    <w:rsid w:val="001D1285"/>
    <w:rsid w:val="001D28DD"/>
    <w:rsid w:val="001D33F8"/>
    <w:rsid w:val="001D4426"/>
    <w:rsid w:val="001D47D9"/>
    <w:rsid w:val="001D5D27"/>
    <w:rsid w:val="001D6893"/>
    <w:rsid w:val="001D717F"/>
    <w:rsid w:val="001D73D6"/>
    <w:rsid w:val="001E19D2"/>
    <w:rsid w:val="001E2DE6"/>
    <w:rsid w:val="001E3B16"/>
    <w:rsid w:val="001E4281"/>
    <w:rsid w:val="001E4290"/>
    <w:rsid w:val="001E4759"/>
    <w:rsid w:val="001E554E"/>
    <w:rsid w:val="001E6A0A"/>
    <w:rsid w:val="001E6F20"/>
    <w:rsid w:val="001E7468"/>
    <w:rsid w:val="001E76EB"/>
    <w:rsid w:val="001E7992"/>
    <w:rsid w:val="001F4B58"/>
    <w:rsid w:val="001F4C53"/>
    <w:rsid w:val="001F4DA2"/>
    <w:rsid w:val="001F7590"/>
    <w:rsid w:val="001F7F64"/>
    <w:rsid w:val="0020018F"/>
    <w:rsid w:val="00200385"/>
    <w:rsid w:val="00203D7B"/>
    <w:rsid w:val="002044D5"/>
    <w:rsid w:val="00205038"/>
    <w:rsid w:val="00206BB9"/>
    <w:rsid w:val="002070E8"/>
    <w:rsid w:val="0020755C"/>
    <w:rsid w:val="0021158E"/>
    <w:rsid w:val="00211C18"/>
    <w:rsid w:val="00211E7D"/>
    <w:rsid w:val="00212E74"/>
    <w:rsid w:val="0021393E"/>
    <w:rsid w:val="00216406"/>
    <w:rsid w:val="0021740F"/>
    <w:rsid w:val="00222758"/>
    <w:rsid w:val="00223E76"/>
    <w:rsid w:val="002248C8"/>
    <w:rsid w:val="00226C28"/>
    <w:rsid w:val="00226C8F"/>
    <w:rsid w:val="0023093E"/>
    <w:rsid w:val="00231662"/>
    <w:rsid w:val="00233081"/>
    <w:rsid w:val="0023350F"/>
    <w:rsid w:val="00233741"/>
    <w:rsid w:val="00234329"/>
    <w:rsid w:val="002346C3"/>
    <w:rsid w:val="002358FB"/>
    <w:rsid w:val="00241C4B"/>
    <w:rsid w:val="00243AEB"/>
    <w:rsid w:val="00243BFA"/>
    <w:rsid w:val="00244002"/>
    <w:rsid w:val="00244931"/>
    <w:rsid w:val="00244CAE"/>
    <w:rsid w:val="00251406"/>
    <w:rsid w:val="00254AB8"/>
    <w:rsid w:val="00255486"/>
    <w:rsid w:val="002567DF"/>
    <w:rsid w:val="002576BB"/>
    <w:rsid w:val="00260ADB"/>
    <w:rsid w:val="00261C3B"/>
    <w:rsid w:val="00262051"/>
    <w:rsid w:val="002621D8"/>
    <w:rsid w:val="00262449"/>
    <w:rsid w:val="00264457"/>
    <w:rsid w:val="00264529"/>
    <w:rsid w:val="00265672"/>
    <w:rsid w:val="002666CF"/>
    <w:rsid w:val="00266BEB"/>
    <w:rsid w:val="00267899"/>
    <w:rsid w:val="00273EAE"/>
    <w:rsid w:val="00274B09"/>
    <w:rsid w:val="00275E1C"/>
    <w:rsid w:val="002766D1"/>
    <w:rsid w:val="00277196"/>
    <w:rsid w:val="002804F0"/>
    <w:rsid w:val="00282C56"/>
    <w:rsid w:val="00282E7A"/>
    <w:rsid w:val="00283251"/>
    <w:rsid w:val="0028416D"/>
    <w:rsid w:val="00285399"/>
    <w:rsid w:val="00286010"/>
    <w:rsid w:val="00286A1F"/>
    <w:rsid w:val="00287C79"/>
    <w:rsid w:val="00287D99"/>
    <w:rsid w:val="00290800"/>
    <w:rsid w:val="0029131C"/>
    <w:rsid w:val="002927F9"/>
    <w:rsid w:val="00292C91"/>
    <w:rsid w:val="00293296"/>
    <w:rsid w:val="002937CD"/>
    <w:rsid w:val="00294A0E"/>
    <w:rsid w:val="00294FEF"/>
    <w:rsid w:val="0029568C"/>
    <w:rsid w:val="00296485"/>
    <w:rsid w:val="002969A5"/>
    <w:rsid w:val="0029738E"/>
    <w:rsid w:val="002A00D7"/>
    <w:rsid w:val="002A1DC0"/>
    <w:rsid w:val="002A3F43"/>
    <w:rsid w:val="002A432B"/>
    <w:rsid w:val="002A4943"/>
    <w:rsid w:val="002A5C3C"/>
    <w:rsid w:val="002B26E2"/>
    <w:rsid w:val="002B35B5"/>
    <w:rsid w:val="002B38D0"/>
    <w:rsid w:val="002B3B00"/>
    <w:rsid w:val="002B42DE"/>
    <w:rsid w:val="002B4316"/>
    <w:rsid w:val="002B7A46"/>
    <w:rsid w:val="002C0BC6"/>
    <w:rsid w:val="002C1216"/>
    <w:rsid w:val="002C266C"/>
    <w:rsid w:val="002C32FE"/>
    <w:rsid w:val="002C3D3D"/>
    <w:rsid w:val="002C4B0F"/>
    <w:rsid w:val="002C5356"/>
    <w:rsid w:val="002C63C2"/>
    <w:rsid w:val="002C7F3A"/>
    <w:rsid w:val="002D0258"/>
    <w:rsid w:val="002D130F"/>
    <w:rsid w:val="002D27AB"/>
    <w:rsid w:val="002D3266"/>
    <w:rsid w:val="002D3C51"/>
    <w:rsid w:val="002D4898"/>
    <w:rsid w:val="002D4A6F"/>
    <w:rsid w:val="002D4B89"/>
    <w:rsid w:val="002D5F69"/>
    <w:rsid w:val="002D6D36"/>
    <w:rsid w:val="002D6E67"/>
    <w:rsid w:val="002D7010"/>
    <w:rsid w:val="002D76E1"/>
    <w:rsid w:val="002D7E15"/>
    <w:rsid w:val="002E1824"/>
    <w:rsid w:val="002E24A9"/>
    <w:rsid w:val="002E27ED"/>
    <w:rsid w:val="002E2EF1"/>
    <w:rsid w:val="002E36A7"/>
    <w:rsid w:val="002E4A8E"/>
    <w:rsid w:val="002E6593"/>
    <w:rsid w:val="002E6DDD"/>
    <w:rsid w:val="002F05FA"/>
    <w:rsid w:val="002F0FE0"/>
    <w:rsid w:val="002F11B1"/>
    <w:rsid w:val="002F2FEA"/>
    <w:rsid w:val="002F3E51"/>
    <w:rsid w:val="002F416D"/>
    <w:rsid w:val="002F5DE1"/>
    <w:rsid w:val="002F6462"/>
    <w:rsid w:val="002F669E"/>
    <w:rsid w:val="00301A2F"/>
    <w:rsid w:val="00301FED"/>
    <w:rsid w:val="00302B6A"/>
    <w:rsid w:val="00302D39"/>
    <w:rsid w:val="0030332E"/>
    <w:rsid w:val="003046DD"/>
    <w:rsid w:val="0030494F"/>
    <w:rsid w:val="00304DA1"/>
    <w:rsid w:val="00304ED1"/>
    <w:rsid w:val="00305105"/>
    <w:rsid w:val="00306366"/>
    <w:rsid w:val="00306CB0"/>
    <w:rsid w:val="003107FA"/>
    <w:rsid w:val="00310D1E"/>
    <w:rsid w:val="00311304"/>
    <w:rsid w:val="003130D9"/>
    <w:rsid w:val="00314B20"/>
    <w:rsid w:val="00314F13"/>
    <w:rsid w:val="00315B8F"/>
    <w:rsid w:val="00316090"/>
    <w:rsid w:val="00317400"/>
    <w:rsid w:val="003208BF"/>
    <w:rsid w:val="00322207"/>
    <w:rsid w:val="00323466"/>
    <w:rsid w:val="003235D0"/>
    <w:rsid w:val="003241B3"/>
    <w:rsid w:val="00324230"/>
    <w:rsid w:val="00324B7C"/>
    <w:rsid w:val="003259C1"/>
    <w:rsid w:val="00326E50"/>
    <w:rsid w:val="00327ED6"/>
    <w:rsid w:val="003310BF"/>
    <w:rsid w:val="003311D4"/>
    <w:rsid w:val="00340044"/>
    <w:rsid w:val="00340266"/>
    <w:rsid w:val="00340B0A"/>
    <w:rsid w:val="00340E35"/>
    <w:rsid w:val="00341F98"/>
    <w:rsid w:val="00343E7A"/>
    <w:rsid w:val="003469BF"/>
    <w:rsid w:val="00346A08"/>
    <w:rsid w:val="00350715"/>
    <w:rsid w:val="003510C9"/>
    <w:rsid w:val="003552D9"/>
    <w:rsid w:val="003557C3"/>
    <w:rsid w:val="00355F70"/>
    <w:rsid w:val="003560BC"/>
    <w:rsid w:val="0035678C"/>
    <w:rsid w:val="003569A8"/>
    <w:rsid w:val="00356C45"/>
    <w:rsid w:val="003612FD"/>
    <w:rsid w:val="00361532"/>
    <w:rsid w:val="00361909"/>
    <w:rsid w:val="00361AA1"/>
    <w:rsid w:val="00361D43"/>
    <w:rsid w:val="00361D60"/>
    <w:rsid w:val="00362037"/>
    <w:rsid w:val="0036266D"/>
    <w:rsid w:val="00362C8C"/>
    <w:rsid w:val="00363839"/>
    <w:rsid w:val="00363EEF"/>
    <w:rsid w:val="00367982"/>
    <w:rsid w:val="0037090D"/>
    <w:rsid w:val="00372A65"/>
    <w:rsid w:val="00372C00"/>
    <w:rsid w:val="00372CA2"/>
    <w:rsid w:val="00373C5A"/>
    <w:rsid w:val="0037562B"/>
    <w:rsid w:val="003762AD"/>
    <w:rsid w:val="003769A4"/>
    <w:rsid w:val="003769C9"/>
    <w:rsid w:val="0038038D"/>
    <w:rsid w:val="0038132A"/>
    <w:rsid w:val="003814B3"/>
    <w:rsid w:val="00381F07"/>
    <w:rsid w:val="003824C0"/>
    <w:rsid w:val="00387807"/>
    <w:rsid w:val="00390A37"/>
    <w:rsid w:val="0039271A"/>
    <w:rsid w:val="00392EA2"/>
    <w:rsid w:val="00394528"/>
    <w:rsid w:val="00397898"/>
    <w:rsid w:val="003A00A0"/>
    <w:rsid w:val="003A1B7F"/>
    <w:rsid w:val="003A2B3A"/>
    <w:rsid w:val="003A318E"/>
    <w:rsid w:val="003A34CF"/>
    <w:rsid w:val="003A3A05"/>
    <w:rsid w:val="003A5770"/>
    <w:rsid w:val="003B0894"/>
    <w:rsid w:val="003B1CC7"/>
    <w:rsid w:val="003B3CE7"/>
    <w:rsid w:val="003B668F"/>
    <w:rsid w:val="003B6DCC"/>
    <w:rsid w:val="003B725E"/>
    <w:rsid w:val="003C08E0"/>
    <w:rsid w:val="003C1F23"/>
    <w:rsid w:val="003C225D"/>
    <w:rsid w:val="003C4FB3"/>
    <w:rsid w:val="003C5288"/>
    <w:rsid w:val="003C6B2F"/>
    <w:rsid w:val="003C6E24"/>
    <w:rsid w:val="003C7569"/>
    <w:rsid w:val="003D0297"/>
    <w:rsid w:val="003D0770"/>
    <w:rsid w:val="003D0855"/>
    <w:rsid w:val="003D169A"/>
    <w:rsid w:val="003D19D1"/>
    <w:rsid w:val="003D1DCE"/>
    <w:rsid w:val="003D27A3"/>
    <w:rsid w:val="003D3A4D"/>
    <w:rsid w:val="003D3C7B"/>
    <w:rsid w:val="003D3CC4"/>
    <w:rsid w:val="003D4898"/>
    <w:rsid w:val="003D5013"/>
    <w:rsid w:val="003D68C2"/>
    <w:rsid w:val="003D74E3"/>
    <w:rsid w:val="003E1162"/>
    <w:rsid w:val="003E5AE6"/>
    <w:rsid w:val="003E7908"/>
    <w:rsid w:val="003E7C12"/>
    <w:rsid w:val="003F1047"/>
    <w:rsid w:val="003F1FBA"/>
    <w:rsid w:val="003F277A"/>
    <w:rsid w:val="003F2B25"/>
    <w:rsid w:val="003F3453"/>
    <w:rsid w:val="003F47BC"/>
    <w:rsid w:val="003F4914"/>
    <w:rsid w:val="003F5F26"/>
    <w:rsid w:val="003F6CDE"/>
    <w:rsid w:val="003F7CA4"/>
    <w:rsid w:val="00402059"/>
    <w:rsid w:val="00402516"/>
    <w:rsid w:val="00403828"/>
    <w:rsid w:val="00404F78"/>
    <w:rsid w:val="004061AE"/>
    <w:rsid w:val="0040650E"/>
    <w:rsid w:val="00406C6F"/>
    <w:rsid w:val="00407047"/>
    <w:rsid w:val="00410175"/>
    <w:rsid w:val="00410378"/>
    <w:rsid w:val="004104D5"/>
    <w:rsid w:val="004116C7"/>
    <w:rsid w:val="004121E3"/>
    <w:rsid w:val="00416F8B"/>
    <w:rsid w:val="004170E2"/>
    <w:rsid w:val="004244E1"/>
    <w:rsid w:val="00425431"/>
    <w:rsid w:val="00425C8A"/>
    <w:rsid w:val="004262AE"/>
    <w:rsid w:val="00426550"/>
    <w:rsid w:val="00427878"/>
    <w:rsid w:val="00427AD5"/>
    <w:rsid w:val="00427B38"/>
    <w:rsid w:val="00430437"/>
    <w:rsid w:val="00430754"/>
    <w:rsid w:val="00430EAF"/>
    <w:rsid w:val="00431353"/>
    <w:rsid w:val="004342E9"/>
    <w:rsid w:val="00434804"/>
    <w:rsid w:val="00434FE3"/>
    <w:rsid w:val="00435DAF"/>
    <w:rsid w:val="00437663"/>
    <w:rsid w:val="004376EB"/>
    <w:rsid w:val="00437B73"/>
    <w:rsid w:val="00440120"/>
    <w:rsid w:val="00441400"/>
    <w:rsid w:val="00442393"/>
    <w:rsid w:val="0044257E"/>
    <w:rsid w:val="00442BEE"/>
    <w:rsid w:val="00444232"/>
    <w:rsid w:val="00444C73"/>
    <w:rsid w:val="00444D1A"/>
    <w:rsid w:val="004452BC"/>
    <w:rsid w:val="0044572F"/>
    <w:rsid w:val="00446FD5"/>
    <w:rsid w:val="00447842"/>
    <w:rsid w:val="004505EE"/>
    <w:rsid w:val="004508B5"/>
    <w:rsid w:val="0045091D"/>
    <w:rsid w:val="0045101D"/>
    <w:rsid w:val="004515B1"/>
    <w:rsid w:val="00453877"/>
    <w:rsid w:val="00454BC3"/>
    <w:rsid w:val="00457A4A"/>
    <w:rsid w:val="00457C5B"/>
    <w:rsid w:val="00460D81"/>
    <w:rsid w:val="004613AD"/>
    <w:rsid w:val="004614C1"/>
    <w:rsid w:val="0046371C"/>
    <w:rsid w:val="00463E7D"/>
    <w:rsid w:val="00463FA4"/>
    <w:rsid w:val="00464493"/>
    <w:rsid w:val="00466486"/>
    <w:rsid w:val="004670C9"/>
    <w:rsid w:val="00471FA9"/>
    <w:rsid w:val="00472E9C"/>
    <w:rsid w:val="00473C15"/>
    <w:rsid w:val="004740BD"/>
    <w:rsid w:val="004741F4"/>
    <w:rsid w:val="00474771"/>
    <w:rsid w:val="00475FA3"/>
    <w:rsid w:val="0047609F"/>
    <w:rsid w:val="00482281"/>
    <w:rsid w:val="00482EC7"/>
    <w:rsid w:val="00483DA1"/>
    <w:rsid w:val="00484B2C"/>
    <w:rsid w:val="0048606A"/>
    <w:rsid w:val="00487139"/>
    <w:rsid w:val="00487976"/>
    <w:rsid w:val="00487C26"/>
    <w:rsid w:val="0049019C"/>
    <w:rsid w:val="004902B8"/>
    <w:rsid w:val="00490BF9"/>
    <w:rsid w:val="0049212A"/>
    <w:rsid w:val="00492E41"/>
    <w:rsid w:val="00492F7C"/>
    <w:rsid w:val="00493649"/>
    <w:rsid w:val="0049378E"/>
    <w:rsid w:val="00494114"/>
    <w:rsid w:val="00494411"/>
    <w:rsid w:val="00497815"/>
    <w:rsid w:val="004A011D"/>
    <w:rsid w:val="004A0BA8"/>
    <w:rsid w:val="004A4205"/>
    <w:rsid w:val="004A5959"/>
    <w:rsid w:val="004A6945"/>
    <w:rsid w:val="004A7E32"/>
    <w:rsid w:val="004B0934"/>
    <w:rsid w:val="004B0F2A"/>
    <w:rsid w:val="004B12D7"/>
    <w:rsid w:val="004B2162"/>
    <w:rsid w:val="004B27A3"/>
    <w:rsid w:val="004B2B9C"/>
    <w:rsid w:val="004B30B6"/>
    <w:rsid w:val="004B35DC"/>
    <w:rsid w:val="004B4697"/>
    <w:rsid w:val="004B55CE"/>
    <w:rsid w:val="004B5B01"/>
    <w:rsid w:val="004B704C"/>
    <w:rsid w:val="004B7513"/>
    <w:rsid w:val="004C017C"/>
    <w:rsid w:val="004C2AD4"/>
    <w:rsid w:val="004C376D"/>
    <w:rsid w:val="004C4A86"/>
    <w:rsid w:val="004C4E09"/>
    <w:rsid w:val="004C52A9"/>
    <w:rsid w:val="004C63A8"/>
    <w:rsid w:val="004D17A9"/>
    <w:rsid w:val="004D1817"/>
    <w:rsid w:val="004D2092"/>
    <w:rsid w:val="004D30F3"/>
    <w:rsid w:val="004D3B74"/>
    <w:rsid w:val="004D3C69"/>
    <w:rsid w:val="004D4115"/>
    <w:rsid w:val="004D5679"/>
    <w:rsid w:val="004D5998"/>
    <w:rsid w:val="004D68E1"/>
    <w:rsid w:val="004D6CE3"/>
    <w:rsid w:val="004D792F"/>
    <w:rsid w:val="004D7A01"/>
    <w:rsid w:val="004E13F6"/>
    <w:rsid w:val="004E1B42"/>
    <w:rsid w:val="004E329B"/>
    <w:rsid w:val="004E42BE"/>
    <w:rsid w:val="004E430F"/>
    <w:rsid w:val="004E5F6F"/>
    <w:rsid w:val="004E6808"/>
    <w:rsid w:val="004E6911"/>
    <w:rsid w:val="004E7982"/>
    <w:rsid w:val="004E7DA0"/>
    <w:rsid w:val="004F21E5"/>
    <w:rsid w:val="004F5FFE"/>
    <w:rsid w:val="00500B02"/>
    <w:rsid w:val="00503825"/>
    <w:rsid w:val="00503DBF"/>
    <w:rsid w:val="0050525B"/>
    <w:rsid w:val="00505D3D"/>
    <w:rsid w:val="00506144"/>
    <w:rsid w:val="005079A3"/>
    <w:rsid w:val="00507B58"/>
    <w:rsid w:val="0051243F"/>
    <w:rsid w:val="005127A8"/>
    <w:rsid w:val="00513FBA"/>
    <w:rsid w:val="005143C7"/>
    <w:rsid w:val="00515410"/>
    <w:rsid w:val="0051593F"/>
    <w:rsid w:val="005167B9"/>
    <w:rsid w:val="00522621"/>
    <w:rsid w:val="00523231"/>
    <w:rsid w:val="005236EC"/>
    <w:rsid w:val="005238AE"/>
    <w:rsid w:val="00524A3F"/>
    <w:rsid w:val="00524B62"/>
    <w:rsid w:val="00524F36"/>
    <w:rsid w:val="00524FE6"/>
    <w:rsid w:val="00525155"/>
    <w:rsid w:val="00527FE8"/>
    <w:rsid w:val="00530479"/>
    <w:rsid w:val="00533452"/>
    <w:rsid w:val="0053356F"/>
    <w:rsid w:val="00535754"/>
    <w:rsid w:val="00535C49"/>
    <w:rsid w:val="00536050"/>
    <w:rsid w:val="005365CE"/>
    <w:rsid w:val="005373F3"/>
    <w:rsid w:val="00537D0B"/>
    <w:rsid w:val="00540552"/>
    <w:rsid w:val="00542C4C"/>
    <w:rsid w:val="005430AA"/>
    <w:rsid w:val="00543629"/>
    <w:rsid w:val="00544722"/>
    <w:rsid w:val="00545B92"/>
    <w:rsid w:val="00546FA6"/>
    <w:rsid w:val="00550C7D"/>
    <w:rsid w:val="00552775"/>
    <w:rsid w:val="00553362"/>
    <w:rsid w:val="005535F5"/>
    <w:rsid w:val="00554AB1"/>
    <w:rsid w:val="00554D7C"/>
    <w:rsid w:val="00556ACF"/>
    <w:rsid w:val="005572F3"/>
    <w:rsid w:val="00560449"/>
    <w:rsid w:val="005613FE"/>
    <w:rsid w:val="00561AAC"/>
    <w:rsid w:val="00562D4B"/>
    <w:rsid w:val="005632E4"/>
    <w:rsid w:val="0056383E"/>
    <w:rsid w:val="00563E06"/>
    <w:rsid w:val="00564694"/>
    <w:rsid w:val="00564C5C"/>
    <w:rsid w:val="0056529F"/>
    <w:rsid w:val="00565DF8"/>
    <w:rsid w:val="005720FD"/>
    <w:rsid w:val="00573D7A"/>
    <w:rsid w:val="00573EE3"/>
    <w:rsid w:val="00576D7F"/>
    <w:rsid w:val="0058001D"/>
    <w:rsid w:val="0058148A"/>
    <w:rsid w:val="00581A47"/>
    <w:rsid w:val="00582157"/>
    <w:rsid w:val="00584271"/>
    <w:rsid w:val="00585C29"/>
    <w:rsid w:val="00586DE2"/>
    <w:rsid w:val="00587C66"/>
    <w:rsid w:val="00590C2F"/>
    <w:rsid w:val="005910F8"/>
    <w:rsid w:val="0059153B"/>
    <w:rsid w:val="005915AB"/>
    <w:rsid w:val="00592298"/>
    <w:rsid w:val="0059264E"/>
    <w:rsid w:val="00593458"/>
    <w:rsid w:val="00593BC2"/>
    <w:rsid w:val="00593FDE"/>
    <w:rsid w:val="00595EC7"/>
    <w:rsid w:val="00596446"/>
    <w:rsid w:val="00596852"/>
    <w:rsid w:val="005A2112"/>
    <w:rsid w:val="005A370D"/>
    <w:rsid w:val="005A4A0A"/>
    <w:rsid w:val="005A4CF0"/>
    <w:rsid w:val="005A4EBA"/>
    <w:rsid w:val="005A512B"/>
    <w:rsid w:val="005A5465"/>
    <w:rsid w:val="005A640B"/>
    <w:rsid w:val="005B10EC"/>
    <w:rsid w:val="005B1C5A"/>
    <w:rsid w:val="005B4232"/>
    <w:rsid w:val="005B44BD"/>
    <w:rsid w:val="005B54DB"/>
    <w:rsid w:val="005B5854"/>
    <w:rsid w:val="005B76DC"/>
    <w:rsid w:val="005B78E0"/>
    <w:rsid w:val="005B79B0"/>
    <w:rsid w:val="005B7C39"/>
    <w:rsid w:val="005C0B70"/>
    <w:rsid w:val="005C1759"/>
    <w:rsid w:val="005C1BBA"/>
    <w:rsid w:val="005C2A38"/>
    <w:rsid w:val="005C2CB3"/>
    <w:rsid w:val="005C44FA"/>
    <w:rsid w:val="005C49F4"/>
    <w:rsid w:val="005C5216"/>
    <w:rsid w:val="005C587F"/>
    <w:rsid w:val="005C729D"/>
    <w:rsid w:val="005C7D82"/>
    <w:rsid w:val="005D0C97"/>
    <w:rsid w:val="005D0CC0"/>
    <w:rsid w:val="005D16F5"/>
    <w:rsid w:val="005D229E"/>
    <w:rsid w:val="005D4CAB"/>
    <w:rsid w:val="005D5F9D"/>
    <w:rsid w:val="005D6167"/>
    <w:rsid w:val="005D66AA"/>
    <w:rsid w:val="005D6872"/>
    <w:rsid w:val="005D7E84"/>
    <w:rsid w:val="005E0FAF"/>
    <w:rsid w:val="005E127F"/>
    <w:rsid w:val="005E18C6"/>
    <w:rsid w:val="005E1EF9"/>
    <w:rsid w:val="005E21CF"/>
    <w:rsid w:val="005E2772"/>
    <w:rsid w:val="005E306E"/>
    <w:rsid w:val="005E3109"/>
    <w:rsid w:val="005E3BAD"/>
    <w:rsid w:val="005E41D0"/>
    <w:rsid w:val="005E4B7B"/>
    <w:rsid w:val="005E4C51"/>
    <w:rsid w:val="005E4EC5"/>
    <w:rsid w:val="005E5D76"/>
    <w:rsid w:val="005E6B0D"/>
    <w:rsid w:val="005E70FD"/>
    <w:rsid w:val="005E712E"/>
    <w:rsid w:val="005F1A66"/>
    <w:rsid w:val="005F5361"/>
    <w:rsid w:val="005F5513"/>
    <w:rsid w:val="005F5E2B"/>
    <w:rsid w:val="005F6E11"/>
    <w:rsid w:val="005F7507"/>
    <w:rsid w:val="005F7F20"/>
    <w:rsid w:val="0060019F"/>
    <w:rsid w:val="006013D9"/>
    <w:rsid w:val="0060202F"/>
    <w:rsid w:val="006025BD"/>
    <w:rsid w:val="00604A8F"/>
    <w:rsid w:val="00604B23"/>
    <w:rsid w:val="00605091"/>
    <w:rsid w:val="00605EE4"/>
    <w:rsid w:val="00605F6C"/>
    <w:rsid w:val="00606147"/>
    <w:rsid w:val="006101C8"/>
    <w:rsid w:val="00611032"/>
    <w:rsid w:val="006111E2"/>
    <w:rsid w:val="00613DFD"/>
    <w:rsid w:val="006153F7"/>
    <w:rsid w:val="00615B4C"/>
    <w:rsid w:val="0061701F"/>
    <w:rsid w:val="00620B07"/>
    <w:rsid w:val="006213FE"/>
    <w:rsid w:val="00622CF1"/>
    <w:rsid w:val="006233A3"/>
    <w:rsid w:val="00623BD8"/>
    <w:rsid w:val="00624AC6"/>
    <w:rsid w:val="00624AD6"/>
    <w:rsid w:val="0062617A"/>
    <w:rsid w:val="00626492"/>
    <w:rsid w:val="006271C7"/>
    <w:rsid w:val="00627A72"/>
    <w:rsid w:val="00627E6C"/>
    <w:rsid w:val="006300FB"/>
    <w:rsid w:val="00630B2E"/>
    <w:rsid w:val="0063169D"/>
    <w:rsid w:val="00631CC0"/>
    <w:rsid w:val="00631E31"/>
    <w:rsid w:val="006320CF"/>
    <w:rsid w:val="00634C8E"/>
    <w:rsid w:val="00636CC3"/>
    <w:rsid w:val="00636F38"/>
    <w:rsid w:val="00637810"/>
    <w:rsid w:val="00637B09"/>
    <w:rsid w:val="00637C26"/>
    <w:rsid w:val="00637D86"/>
    <w:rsid w:val="006405C8"/>
    <w:rsid w:val="00641B98"/>
    <w:rsid w:val="00641F4F"/>
    <w:rsid w:val="00642235"/>
    <w:rsid w:val="00642D84"/>
    <w:rsid w:val="0064655F"/>
    <w:rsid w:val="006466C1"/>
    <w:rsid w:val="00650703"/>
    <w:rsid w:val="00650C60"/>
    <w:rsid w:val="00651A73"/>
    <w:rsid w:val="006522AD"/>
    <w:rsid w:val="00654FC2"/>
    <w:rsid w:val="006604F5"/>
    <w:rsid w:val="006615A5"/>
    <w:rsid w:val="00664E54"/>
    <w:rsid w:val="0066584C"/>
    <w:rsid w:val="006711FA"/>
    <w:rsid w:val="00671A0D"/>
    <w:rsid w:val="006728CE"/>
    <w:rsid w:val="00673A78"/>
    <w:rsid w:val="006741C1"/>
    <w:rsid w:val="00674A59"/>
    <w:rsid w:val="0067527B"/>
    <w:rsid w:val="00675512"/>
    <w:rsid w:val="0067658F"/>
    <w:rsid w:val="00680670"/>
    <w:rsid w:val="0068213E"/>
    <w:rsid w:val="00683D6A"/>
    <w:rsid w:val="00683E29"/>
    <w:rsid w:val="0068480E"/>
    <w:rsid w:val="00685D46"/>
    <w:rsid w:val="006875C6"/>
    <w:rsid w:val="00691ACB"/>
    <w:rsid w:val="00691CAF"/>
    <w:rsid w:val="006922E5"/>
    <w:rsid w:val="006928EA"/>
    <w:rsid w:val="0069292A"/>
    <w:rsid w:val="00693118"/>
    <w:rsid w:val="0069420F"/>
    <w:rsid w:val="00694745"/>
    <w:rsid w:val="00695747"/>
    <w:rsid w:val="00695B40"/>
    <w:rsid w:val="006969C2"/>
    <w:rsid w:val="0069729E"/>
    <w:rsid w:val="006A0393"/>
    <w:rsid w:val="006A0FD9"/>
    <w:rsid w:val="006A2442"/>
    <w:rsid w:val="006A43D5"/>
    <w:rsid w:val="006A5553"/>
    <w:rsid w:val="006A5A39"/>
    <w:rsid w:val="006A694A"/>
    <w:rsid w:val="006A69C3"/>
    <w:rsid w:val="006A6B33"/>
    <w:rsid w:val="006A7D45"/>
    <w:rsid w:val="006A7FE1"/>
    <w:rsid w:val="006B121F"/>
    <w:rsid w:val="006B253B"/>
    <w:rsid w:val="006B2AED"/>
    <w:rsid w:val="006B4D7B"/>
    <w:rsid w:val="006B5395"/>
    <w:rsid w:val="006B5450"/>
    <w:rsid w:val="006B6034"/>
    <w:rsid w:val="006C14CC"/>
    <w:rsid w:val="006C17CB"/>
    <w:rsid w:val="006C386B"/>
    <w:rsid w:val="006C6F73"/>
    <w:rsid w:val="006C7209"/>
    <w:rsid w:val="006D0B14"/>
    <w:rsid w:val="006D0FA3"/>
    <w:rsid w:val="006D279B"/>
    <w:rsid w:val="006D2D04"/>
    <w:rsid w:val="006D4475"/>
    <w:rsid w:val="006D7562"/>
    <w:rsid w:val="006D7F87"/>
    <w:rsid w:val="006E0D83"/>
    <w:rsid w:val="006E13DB"/>
    <w:rsid w:val="006E1754"/>
    <w:rsid w:val="006E2A07"/>
    <w:rsid w:val="006E335C"/>
    <w:rsid w:val="006E37B8"/>
    <w:rsid w:val="006E3A15"/>
    <w:rsid w:val="006E4C02"/>
    <w:rsid w:val="006E4D82"/>
    <w:rsid w:val="006E4EDE"/>
    <w:rsid w:val="006E5281"/>
    <w:rsid w:val="006E5AE2"/>
    <w:rsid w:val="006E5B59"/>
    <w:rsid w:val="006E6C02"/>
    <w:rsid w:val="006F1C66"/>
    <w:rsid w:val="006F316B"/>
    <w:rsid w:val="006F455D"/>
    <w:rsid w:val="006F5567"/>
    <w:rsid w:val="006F5B0A"/>
    <w:rsid w:val="006F6E13"/>
    <w:rsid w:val="006F701F"/>
    <w:rsid w:val="006F7052"/>
    <w:rsid w:val="006F72BC"/>
    <w:rsid w:val="006F760B"/>
    <w:rsid w:val="007011AA"/>
    <w:rsid w:val="00705102"/>
    <w:rsid w:val="00705309"/>
    <w:rsid w:val="00705D9B"/>
    <w:rsid w:val="00706CD2"/>
    <w:rsid w:val="007074B1"/>
    <w:rsid w:val="00707BD6"/>
    <w:rsid w:val="00710313"/>
    <w:rsid w:val="0071375A"/>
    <w:rsid w:val="0071389D"/>
    <w:rsid w:val="00714595"/>
    <w:rsid w:val="007145D7"/>
    <w:rsid w:val="00714A4F"/>
    <w:rsid w:val="00716218"/>
    <w:rsid w:val="0071786D"/>
    <w:rsid w:val="00720718"/>
    <w:rsid w:val="007223B3"/>
    <w:rsid w:val="0072573B"/>
    <w:rsid w:val="007279E7"/>
    <w:rsid w:val="00727A41"/>
    <w:rsid w:val="00727C7E"/>
    <w:rsid w:val="00727DBD"/>
    <w:rsid w:val="00731DF1"/>
    <w:rsid w:val="00731E5E"/>
    <w:rsid w:val="00734263"/>
    <w:rsid w:val="00734705"/>
    <w:rsid w:val="00736FA3"/>
    <w:rsid w:val="007374BF"/>
    <w:rsid w:val="00740836"/>
    <w:rsid w:val="00742B2E"/>
    <w:rsid w:val="00742BA2"/>
    <w:rsid w:val="00742F94"/>
    <w:rsid w:val="00743AE4"/>
    <w:rsid w:val="00743F04"/>
    <w:rsid w:val="007457BB"/>
    <w:rsid w:val="00745FA9"/>
    <w:rsid w:val="00746E80"/>
    <w:rsid w:val="0075114A"/>
    <w:rsid w:val="00751D0F"/>
    <w:rsid w:val="007535E2"/>
    <w:rsid w:val="007536F1"/>
    <w:rsid w:val="007565C2"/>
    <w:rsid w:val="00761133"/>
    <w:rsid w:val="00762236"/>
    <w:rsid w:val="00762483"/>
    <w:rsid w:val="0076369E"/>
    <w:rsid w:val="00763C5E"/>
    <w:rsid w:val="007640A6"/>
    <w:rsid w:val="00764DAF"/>
    <w:rsid w:val="00765907"/>
    <w:rsid w:val="0076597E"/>
    <w:rsid w:val="00765ACF"/>
    <w:rsid w:val="00765C9F"/>
    <w:rsid w:val="00766961"/>
    <w:rsid w:val="00767BC8"/>
    <w:rsid w:val="00767E27"/>
    <w:rsid w:val="00771180"/>
    <w:rsid w:val="00772F06"/>
    <w:rsid w:val="007739E6"/>
    <w:rsid w:val="00773F70"/>
    <w:rsid w:val="00777E50"/>
    <w:rsid w:val="00780B89"/>
    <w:rsid w:val="007811BD"/>
    <w:rsid w:val="00781787"/>
    <w:rsid w:val="007835F7"/>
    <w:rsid w:val="00784BB1"/>
    <w:rsid w:val="00786864"/>
    <w:rsid w:val="007869C7"/>
    <w:rsid w:val="00786BFB"/>
    <w:rsid w:val="007877E7"/>
    <w:rsid w:val="0079343A"/>
    <w:rsid w:val="007934A3"/>
    <w:rsid w:val="00794C22"/>
    <w:rsid w:val="007953F7"/>
    <w:rsid w:val="00795426"/>
    <w:rsid w:val="00795693"/>
    <w:rsid w:val="00796FA8"/>
    <w:rsid w:val="007975EA"/>
    <w:rsid w:val="00797A8D"/>
    <w:rsid w:val="007A2AEB"/>
    <w:rsid w:val="007A2E5C"/>
    <w:rsid w:val="007A3882"/>
    <w:rsid w:val="007A3987"/>
    <w:rsid w:val="007A4EC6"/>
    <w:rsid w:val="007A4F62"/>
    <w:rsid w:val="007A5346"/>
    <w:rsid w:val="007A5A55"/>
    <w:rsid w:val="007A699C"/>
    <w:rsid w:val="007A763E"/>
    <w:rsid w:val="007B16D0"/>
    <w:rsid w:val="007B183D"/>
    <w:rsid w:val="007B23D9"/>
    <w:rsid w:val="007B3196"/>
    <w:rsid w:val="007B35CD"/>
    <w:rsid w:val="007B4B69"/>
    <w:rsid w:val="007C2993"/>
    <w:rsid w:val="007C458F"/>
    <w:rsid w:val="007C4628"/>
    <w:rsid w:val="007C520A"/>
    <w:rsid w:val="007C6018"/>
    <w:rsid w:val="007D031B"/>
    <w:rsid w:val="007D2554"/>
    <w:rsid w:val="007D2861"/>
    <w:rsid w:val="007D35A2"/>
    <w:rsid w:val="007D63AF"/>
    <w:rsid w:val="007D6669"/>
    <w:rsid w:val="007D6F97"/>
    <w:rsid w:val="007D72D8"/>
    <w:rsid w:val="007E02F7"/>
    <w:rsid w:val="007E053D"/>
    <w:rsid w:val="007E11C3"/>
    <w:rsid w:val="007E14DD"/>
    <w:rsid w:val="007E1511"/>
    <w:rsid w:val="007E24E2"/>
    <w:rsid w:val="007E2592"/>
    <w:rsid w:val="007E277B"/>
    <w:rsid w:val="007E398C"/>
    <w:rsid w:val="007E3BF5"/>
    <w:rsid w:val="007E504D"/>
    <w:rsid w:val="007E56E5"/>
    <w:rsid w:val="007E7082"/>
    <w:rsid w:val="007E77F8"/>
    <w:rsid w:val="007E78EA"/>
    <w:rsid w:val="007E7EBE"/>
    <w:rsid w:val="007F2772"/>
    <w:rsid w:val="007F2E1D"/>
    <w:rsid w:val="007F4991"/>
    <w:rsid w:val="007F5201"/>
    <w:rsid w:val="007F5B13"/>
    <w:rsid w:val="007F6C6A"/>
    <w:rsid w:val="007F6F04"/>
    <w:rsid w:val="007F7349"/>
    <w:rsid w:val="00802C64"/>
    <w:rsid w:val="00803EFE"/>
    <w:rsid w:val="008041CB"/>
    <w:rsid w:val="00804D14"/>
    <w:rsid w:val="00804E14"/>
    <w:rsid w:val="0080557D"/>
    <w:rsid w:val="00805E34"/>
    <w:rsid w:val="008061D2"/>
    <w:rsid w:val="00807713"/>
    <w:rsid w:val="008078A8"/>
    <w:rsid w:val="00810C2C"/>
    <w:rsid w:val="00811BFE"/>
    <w:rsid w:val="008124F1"/>
    <w:rsid w:val="0081274D"/>
    <w:rsid w:val="0081294B"/>
    <w:rsid w:val="008131C3"/>
    <w:rsid w:val="00813A9C"/>
    <w:rsid w:val="0081559F"/>
    <w:rsid w:val="00816393"/>
    <w:rsid w:val="00817070"/>
    <w:rsid w:val="0081729F"/>
    <w:rsid w:val="00820942"/>
    <w:rsid w:val="00822D90"/>
    <w:rsid w:val="00826CCA"/>
    <w:rsid w:val="0083018D"/>
    <w:rsid w:val="008304AE"/>
    <w:rsid w:val="008314D8"/>
    <w:rsid w:val="00832904"/>
    <w:rsid w:val="00832D10"/>
    <w:rsid w:val="00832E7D"/>
    <w:rsid w:val="0083384B"/>
    <w:rsid w:val="008345DB"/>
    <w:rsid w:val="0083586C"/>
    <w:rsid w:val="0083612A"/>
    <w:rsid w:val="008366D5"/>
    <w:rsid w:val="00840443"/>
    <w:rsid w:val="00842F8D"/>
    <w:rsid w:val="00843120"/>
    <w:rsid w:val="00844B0D"/>
    <w:rsid w:val="00845148"/>
    <w:rsid w:val="00845E49"/>
    <w:rsid w:val="00846E7D"/>
    <w:rsid w:val="008478B5"/>
    <w:rsid w:val="00850768"/>
    <w:rsid w:val="008507B9"/>
    <w:rsid w:val="00851CDC"/>
    <w:rsid w:val="00851D50"/>
    <w:rsid w:val="00854171"/>
    <w:rsid w:val="00854306"/>
    <w:rsid w:val="0085475C"/>
    <w:rsid w:val="00854B76"/>
    <w:rsid w:val="008550A4"/>
    <w:rsid w:val="0085556B"/>
    <w:rsid w:val="0085558B"/>
    <w:rsid w:val="00855F5E"/>
    <w:rsid w:val="0085629F"/>
    <w:rsid w:val="00856593"/>
    <w:rsid w:val="008565F8"/>
    <w:rsid w:val="00856935"/>
    <w:rsid w:val="008569AE"/>
    <w:rsid w:val="00856EDE"/>
    <w:rsid w:val="00857536"/>
    <w:rsid w:val="008600DF"/>
    <w:rsid w:val="008618C1"/>
    <w:rsid w:val="00862CF6"/>
    <w:rsid w:val="00863009"/>
    <w:rsid w:val="00864200"/>
    <w:rsid w:val="00864296"/>
    <w:rsid w:val="008644CC"/>
    <w:rsid w:val="00871BC1"/>
    <w:rsid w:val="008734C0"/>
    <w:rsid w:val="008736C1"/>
    <w:rsid w:val="00873EF7"/>
    <w:rsid w:val="00876998"/>
    <w:rsid w:val="008773C8"/>
    <w:rsid w:val="008773EE"/>
    <w:rsid w:val="00880AFA"/>
    <w:rsid w:val="00881480"/>
    <w:rsid w:val="00881641"/>
    <w:rsid w:val="008819E3"/>
    <w:rsid w:val="00885A2D"/>
    <w:rsid w:val="0088685C"/>
    <w:rsid w:val="00887504"/>
    <w:rsid w:val="008900D2"/>
    <w:rsid w:val="00891887"/>
    <w:rsid w:val="0089221E"/>
    <w:rsid w:val="00892340"/>
    <w:rsid w:val="00892442"/>
    <w:rsid w:val="00895A44"/>
    <w:rsid w:val="00897247"/>
    <w:rsid w:val="008975A6"/>
    <w:rsid w:val="008A0D35"/>
    <w:rsid w:val="008A2674"/>
    <w:rsid w:val="008A45CF"/>
    <w:rsid w:val="008A49D9"/>
    <w:rsid w:val="008A4FA7"/>
    <w:rsid w:val="008A5E84"/>
    <w:rsid w:val="008A648B"/>
    <w:rsid w:val="008A7C2B"/>
    <w:rsid w:val="008B032D"/>
    <w:rsid w:val="008B2620"/>
    <w:rsid w:val="008B3214"/>
    <w:rsid w:val="008B36B5"/>
    <w:rsid w:val="008B4111"/>
    <w:rsid w:val="008B4161"/>
    <w:rsid w:val="008B456C"/>
    <w:rsid w:val="008B4FE1"/>
    <w:rsid w:val="008B5B1E"/>
    <w:rsid w:val="008B6C8D"/>
    <w:rsid w:val="008C0592"/>
    <w:rsid w:val="008C0980"/>
    <w:rsid w:val="008C3592"/>
    <w:rsid w:val="008C3609"/>
    <w:rsid w:val="008C364C"/>
    <w:rsid w:val="008C38DD"/>
    <w:rsid w:val="008C5786"/>
    <w:rsid w:val="008C64E3"/>
    <w:rsid w:val="008C7E51"/>
    <w:rsid w:val="008D0513"/>
    <w:rsid w:val="008D13BF"/>
    <w:rsid w:val="008D1AB6"/>
    <w:rsid w:val="008D1E35"/>
    <w:rsid w:val="008D47C6"/>
    <w:rsid w:val="008D5C69"/>
    <w:rsid w:val="008D6BA0"/>
    <w:rsid w:val="008D6DE0"/>
    <w:rsid w:val="008D7150"/>
    <w:rsid w:val="008E184F"/>
    <w:rsid w:val="008E18D3"/>
    <w:rsid w:val="008E1C41"/>
    <w:rsid w:val="008E210A"/>
    <w:rsid w:val="008E2DB8"/>
    <w:rsid w:val="008E2F78"/>
    <w:rsid w:val="008E3ACE"/>
    <w:rsid w:val="008E5097"/>
    <w:rsid w:val="008E51D6"/>
    <w:rsid w:val="008E6893"/>
    <w:rsid w:val="008E6A56"/>
    <w:rsid w:val="008F094E"/>
    <w:rsid w:val="008F0ABC"/>
    <w:rsid w:val="008F0FEE"/>
    <w:rsid w:val="008F2166"/>
    <w:rsid w:val="008F3DEF"/>
    <w:rsid w:val="008F52AA"/>
    <w:rsid w:val="008F54A2"/>
    <w:rsid w:val="008F72FE"/>
    <w:rsid w:val="008F746A"/>
    <w:rsid w:val="0090051E"/>
    <w:rsid w:val="009036ED"/>
    <w:rsid w:val="00905A6D"/>
    <w:rsid w:val="00906215"/>
    <w:rsid w:val="009067A8"/>
    <w:rsid w:val="00906BC8"/>
    <w:rsid w:val="0091102C"/>
    <w:rsid w:val="0091255D"/>
    <w:rsid w:val="0091323B"/>
    <w:rsid w:val="00915279"/>
    <w:rsid w:val="00917D71"/>
    <w:rsid w:val="00917DCC"/>
    <w:rsid w:val="0092111D"/>
    <w:rsid w:val="00921256"/>
    <w:rsid w:val="00922435"/>
    <w:rsid w:val="00922F27"/>
    <w:rsid w:val="0092397A"/>
    <w:rsid w:val="00924888"/>
    <w:rsid w:val="009258CE"/>
    <w:rsid w:val="00925C64"/>
    <w:rsid w:val="00925E0B"/>
    <w:rsid w:val="0093232E"/>
    <w:rsid w:val="00932A01"/>
    <w:rsid w:val="00933B26"/>
    <w:rsid w:val="00933EE2"/>
    <w:rsid w:val="00936037"/>
    <w:rsid w:val="00937A82"/>
    <w:rsid w:val="00942990"/>
    <w:rsid w:val="00942ECA"/>
    <w:rsid w:val="009437C1"/>
    <w:rsid w:val="00943D9A"/>
    <w:rsid w:val="00944C82"/>
    <w:rsid w:val="009456D9"/>
    <w:rsid w:val="00946D4E"/>
    <w:rsid w:val="0095070B"/>
    <w:rsid w:val="00951224"/>
    <w:rsid w:val="0095207A"/>
    <w:rsid w:val="00952977"/>
    <w:rsid w:val="009540DE"/>
    <w:rsid w:val="009546D1"/>
    <w:rsid w:val="009559F4"/>
    <w:rsid w:val="00955C7F"/>
    <w:rsid w:val="009568AA"/>
    <w:rsid w:val="00956D15"/>
    <w:rsid w:val="00960986"/>
    <w:rsid w:val="009644C1"/>
    <w:rsid w:val="00965613"/>
    <w:rsid w:val="00967E6E"/>
    <w:rsid w:val="00970259"/>
    <w:rsid w:val="00970987"/>
    <w:rsid w:val="009724EE"/>
    <w:rsid w:val="009732C1"/>
    <w:rsid w:val="009746D9"/>
    <w:rsid w:val="00974BBB"/>
    <w:rsid w:val="00975C64"/>
    <w:rsid w:val="00975E84"/>
    <w:rsid w:val="00977D89"/>
    <w:rsid w:val="0098003B"/>
    <w:rsid w:val="00981035"/>
    <w:rsid w:val="00982112"/>
    <w:rsid w:val="009826B1"/>
    <w:rsid w:val="00982733"/>
    <w:rsid w:val="00983605"/>
    <w:rsid w:val="0098394B"/>
    <w:rsid w:val="00986E5D"/>
    <w:rsid w:val="00991268"/>
    <w:rsid w:val="009937D5"/>
    <w:rsid w:val="009942F7"/>
    <w:rsid w:val="00994F3D"/>
    <w:rsid w:val="00995084"/>
    <w:rsid w:val="009959B3"/>
    <w:rsid w:val="00995C2D"/>
    <w:rsid w:val="009977A8"/>
    <w:rsid w:val="00997836"/>
    <w:rsid w:val="00997DA2"/>
    <w:rsid w:val="009A02DD"/>
    <w:rsid w:val="009A464B"/>
    <w:rsid w:val="009A484E"/>
    <w:rsid w:val="009A5B94"/>
    <w:rsid w:val="009A6C45"/>
    <w:rsid w:val="009A6D61"/>
    <w:rsid w:val="009A779F"/>
    <w:rsid w:val="009B1336"/>
    <w:rsid w:val="009B2544"/>
    <w:rsid w:val="009B4504"/>
    <w:rsid w:val="009B5F37"/>
    <w:rsid w:val="009B7742"/>
    <w:rsid w:val="009B788B"/>
    <w:rsid w:val="009C0F89"/>
    <w:rsid w:val="009C21F8"/>
    <w:rsid w:val="009C3D65"/>
    <w:rsid w:val="009C4BA5"/>
    <w:rsid w:val="009C4CF3"/>
    <w:rsid w:val="009C5B86"/>
    <w:rsid w:val="009D0907"/>
    <w:rsid w:val="009D2B02"/>
    <w:rsid w:val="009D5B65"/>
    <w:rsid w:val="009D5B79"/>
    <w:rsid w:val="009D6B52"/>
    <w:rsid w:val="009E0739"/>
    <w:rsid w:val="009E0759"/>
    <w:rsid w:val="009E106F"/>
    <w:rsid w:val="009E1314"/>
    <w:rsid w:val="009E2A38"/>
    <w:rsid w:val="009E3492"/>
    <w:rsid w:val="009E3B3C"/>
    <w:rsid w:val="009E3BDC"/>
    <w:rsid w:val="009E3D68"/>
    <w:rsid w:val="009E3E49"/>
    <w:rsid w:val="009E408F"/>
    <w:rsid w:val="009E4108"/>
    <w:rsid w:val="009E4B4C"/>
    <w:rsid w:val="009E7085"/>
    <w:rsid w:val="009F0ACF"/>
    <w:rsid w:val="009F0EEB"/>
    <w:rsid w:val="009F2C60"/>
    <w:rsid w:val="009F3311"/>
    <w:rsid w:val="009F4ACF"/>
    <w:rsid w:val="009F4ED5"/>
    <w:rsid w:val="009F600D"/>
    <w:rsid w:val="009F7086"/>
    <w:rsid w:val="009F7498"/>
    <w:rsid w:val="009F7CE4"/>
    <w:rsid w:val="009F7D21"/>
    <w:rsid w:val="00A00187"/>
    <w:rsid w:val="00A0171A"/>
    <w:rsid w:val="00A02144"/>
    <w:rsid w:val="00A02536"/>
    <w:rsid w:val="00A0284D"/>
    <w:rsid w:val="00A0483F"/>
    <w:rsid w:val="00A04D85"/>
    <w:rsid w:val="00A0779C"/>
    <w:rsid w:val="00A07B75"/>
    <w:rsid w:val="00A07D55"/>
    <w:rsid w:val="00A10430"/>
    <w:rsid w:val="00A11052"/>
    <w:rsid w:val="00A12348"/>
    <w:rsid w:val="00A14D7B"/>
    <w:rsid w:val="00A14FAA"/>
    <w:rsid w:val="00A17415"/>
    <w:rsid w:val="00A17970"/>
    <w:rsid w:val="00A22F57"/>
    <w:rsid w:val="00A23576"/>
    <w:rsid w:val="00A2381B"/>
    <w:rsid w:val="00A24A44"/>
    <w:rsid w:val="00A24F86"/>
    <w:rsid w:val="00A25C3F"/>
    <w:rsid w:val="00A27E89"/>
    <w:rsid w:val="00A3068A"/>
    <w:rsid w:val="00A30FB5"/>
    <w:rsid w:val="00A314D7"/>
    <w:rsid w:val="00A32B72"/>
    <w:rsid w:val="00A34FFB"/>
    <w:rsid w:val="00A4114B"/>
    <w:rsid w:val="00A4137B"/>
    <w:rsid w:val="00A41458"/>
    <w:rsid w:val="00A42D99"/>
    <w:rsid w:val="00A42E7D"/>
    <w:rsid w:val="00A432CE"/>
    <w:rsid w:val="00A43940"/>
    <w:rsid w:val="00A4674A"/>
    <w:rsid w:val="00A467A0"/>
    <w:rsid w:val="00A4724D"/>
    <w:rsid w:val="00A50FA9"/>
    <w:rsid w:val="00A532A1"/>
    <w:rsid w:val="00A5376B"/>
    <w:rsid w:val="00A55713"/>
    <w:rsid w:val="00A5725D"/>
    <w:rsid w:val="00A602E4"/>
    <w:rsid w:val="00A629F6"/>
    <w:rsid w:val="00A6381A"/>
    <w:rsid w:val="00A63A59"/>
    <w:rsid w:val="00A64C3A"/>
    <w:rsid w:val="00A661E3"/>
    <w:rsid w:val="00A6634B"/>
    <w:rsid w:val="00A66655"/>
    <w:rsid w:val="00A667CF"/>
    <w:rsid w:val="00A7074E"/>
    <w:rsid w:val="00A713E7"/>
    <w:rsid w:val="00A7174D"/>
    <w:rsid w:val="00A71C6A"/>
    <w:rsid w:val="00A73EEA"/>
    <w:rsid w:val="00A745C1"/>
    <w:rsid w:val="00A759B9"/>
    <w:rsid w:val="00A76CCC"/>
    <w:rsid w:val="00A77CB3"/>
    <w:rsid w:val="00A77CDA"/>
    <w:rsid w:val="00A77EE5"/>
    <w:rsid w:val="00A77F8B"/>
    <w:rsid w:val="00A81312"/>
    <w:rsid w:val="00A81BBB"/>
    <w:rsid w:val="00A81C56"/>
    <w:rsid w:val="00A82C9F"/>
    <w:rsid w:val="00A84050"/>
    <w:rsid w:val="00A844A0"/>
    <w:rsid w:val="00A84E22"/>
    <w:rsid w:val="00A85332"/>
    <w:rsid w:val="00A85AE9"/>
    <w:rsid w:val="00A87382"/>
    <w:rsid w:val="00A873C0"/>
    <w:rsid w:val="00A87687"/>
    <w:rsid w:val="00A8770A"/>
    <w:rsid w:val="00A9006D"/>
    <w:rsid w:val="00A9017A"/>
    <w:rsid w:val="00A90813"/>
    <w:rsid w:val="00A91935"/>
    <w:rsid w:val="00A93426"/>
    <w:rsid w:val="00A9608F"/>
    <w:rsid w:val="00A97DBF"/>
    <w:rsid w:val="00AA232B"/>
    <w:rsid w:val="00AA24BD"/>
    <w:rsid w:val="00AA542C"/>
    <w:rsid w:val="00AA5722"/>
    <w:rsid w:val="00AA5D8E"/>
    <w:rsid w:val="00AA6E0E"/>
    <w:rsid w:val="00AA74B8"/>
    <w:rsid w:val="00AA7C9B"/>
    <w:rsid w:val="00AB04C9"/>
    <w:rsid w:val="00AB1730"/>
    <w:rsid w:val="00AB1D32"/>
    <w:rsid w:val="00AB405E"/>
    <w:rsid w:val="00AB41B4"/>
    <w:rsid w:val="00AB5A35"/>
    <w:rsid w:val="00AB5EAF"/>
    <w:rsid w:val="00AB6BA2"/>
    <w:rsid w:val="00AB7CA9"/>
    <w:rsid w:val="00AC130D"/>
    <w:rsid w:val="00AC2099"/>
    <w:rsid w:val="00AC2AF4"/>
    <w:rsid w:val="00AC6C15"/>
    <w:rsid w:val="00AC6DEA"/>
    <w:rsid w:val="00AD04F7"/>
    <w:rsid w:val="00AD0FC0"/>
    <w:rsid w:val="00AD1607"/>
    <w:rsid w:val="00AD2911"/>
    <w:rsid w:val="00AD49D5"/>
    <w:rsid w:val="00AD4C31"/>
    <w:rsid w:val="00AD4C44"/>
    <w:rsid w:val="00AD68D4"/>
    <w:rsid w:val="00AD6939"/>
    <w:rsid w:val="00AD76F8"/>
    <w:rsid w:val="00AD7D04"/>
    <w:rsid w:val="00AE03BD"/>
    <w:rsid w:val="00AE0F03"/>
    <w:rsid w:val="00AE13CB"/>
    <w:rsid w:val="00AE1DDB"/>
    <w:rsid w:val="00AE1EFA"/>
    <w:rsid w:val="00AE2A8E"/>
    <w:rsid w:val="00AE3947"/>
    <w:rsid w:val="00AE417C"/>
    <w:rsid w:val="00AE49EA"/>
    <w:rsid w:val="00AE4F33"/>
    <w:rsid w:val="00AE54C2"/>
    <w:rsid w:val="00AE5527"/>
    <w:rsid w:val="00AE705E"/>
    <w:rsid w:val="00AF007E"/>
    <w:rsid w:val="00AF17F3"/>
    <w:rsid w:val="00AF1A3C"/>
    <w:rsid w:val="00AF2F18"/>
    <w:rsid w:val="00AF489A"/>
    <w:rsid w:val="00AF757A"/>
    <w:rsid w:val="00B00722"/>
    <w:rsid w:val="00B05E6C"/>
    <w:rsid w:val="00B07FED"/>
    <w:rsid w:val="00B103A5"/>
    <w:rsid w:val="00B11570"/>
    <w:rsid w:val="00B117DB"/>
    <w:rsid w:val="00B12192"/>
    <w:rsid w:val="00B12516"/>
    <w:rsid w:val="00B15B5B"/>
    <w:rsid w:val="00B16926"/>
    <w:rsid w:val="00B16A83"/>
    <w:rsid w:val="00B173F5"/>
    <w:rsid w:val="00B20915"/>
    <w:rsid w:val="00B20950"/>
    <w:rsid w:val="00B20B8D"/>
    <w:rsid w:val="00B21DCB"/>
    <w:rsid w:val="00B22D9F"/>
    <w:rsid w:val="00B22FEC"/>
    <w:rsid w:val="00B22FFC"/>
    <w:rsid w:val="00B233AB"/>
    <w:rsid w:val="00B23434"/>
    <w:rsid w:val="00B24E1A"/>
    <w:rsid w:val="00B250F1"/>
    <w:rsid w:val="00B251B0"/>
    <w:rsid w:val="00B2634D"/>
    <w:rsid w:val="00B27427"/>
    <w:rsid w:val="00B305ED"/>
    <w:rsid w:val="00B30A33"/>
    <w:rsid w:val="00B32931"/>
    <w:rsid w:val="00B3397E"/>
    <w:rsid w:val="00B36211"/>
    <w:rsid w:val="00B41130"/>
    <w:rsid w:val="00B42713"/>
    <w:rsid w:val="00B42EB0"/>
    <w:rsid w:val="00B43606"/>
    <w:rsid w:val="00B43829"/>
    <w:rsid w:val="00B4429A"/>
    <w:rsid w:val="00B442CD"/>
    <w:rsid w:val="00B44685"/>
    <w:rsid w:val="00B47581"/>
    <w:rsid w:val="00B47D62"/>
    <w:rsid w:val="00B52F69"/>
    <w:rsid w:val="00B5717C"/>
    <w:rsid w:val="00B60045"/>
    <w:rsid w:val="00B60193"/>
    <w:rsid w:val="00B60850"/>
    <w:rsid w:val="00B60D42"/>
    <w:rsid w:val="00B62839"/>
    <w:rsid w:val="00B645A8"/>
    <w:rsid w:val="00B66FCB"/>
    <w:rsid w:val="00B70E87"/>
    <w:rsid w:val="00B72B5C"/>
    <w:rsid w:val="00B74BE9"/>
    <w:rsid w:val="00B75AB3"/>
    <w:rsid w:val="00B77DF0"/>
    <w:rsid w:val="00B80881"/>
    <w:rsid w:val="00B82169"/>
    <w:rsid w:val="00B828D8"/>
    <w:rsid w:val="00B83AA2"/>
    <w:rsid w:val="00B84F91"/>
    <w:rsid w:val="00B86E64"/>
    <w:rsid w:val="00B86EF9"/>
    <w:rsid w:val="00B904E7"/>
    <w:rsid w:val="00B928F5"/>
    <w:rsid w:val="00B92DE9"/>
    <w:rsid w:val="00B93763"/>
    <w:rsid w:val="00B937A8"/>
    <w:rsid w:val="00B9457B"/>
    <w:rsid w:val="00B968C6"/>
    <w:rsid w:val="00B96E24"/>
    <w:rsid w:val="00BA05DE"/>
    <w:rsid w:val="00BA121D"/>
    <w:rsid w:val="00BA19FB"/>
    <w:rsid w:val="00BA2181"/>
    <w:rsid w:val="00BA44B3"/>
    <w:rsid w:val="00BA5C3E"/>
    <w:rsid w:val="00BB0ED1"/>
    <w:rsid w:val="00BB5279"/>
    <w:rsid w:val="00BB6EEE"/>
    <w:rsid w:val="00BC0995"/>
    <w:rsid w:val="00BC0B32"/>
    <w:rsid w:val="00BC0E01"/>
    <w:rsid w:val="00BC1B1C"/>
    <w:rsid w:val="00BC326A"/>
    <w:rsid w:val="00BC5BD2"/>
    <w:rsid w:val="00BC792D"/>
    <w:rsid w:val="00BD0D81"/>
    <w:rsid w:val="00BD19EE"/>
    <w:rsid w:val="00BD20E5"/>
    <w:rsid w:val="00BD3B46"/>
    <w:rsid w:val="00BD4D64"/>
    <w:rsid w:val="00BD6720"/>
    <w:rsid w:val="00BD6A6D"/>
    <w:rsid w:val="00BD713A"/>
    <w:rsid w:val="00BD7B9C"/>
    <w:rsid w:val="00BD7E06"/>
    <w:rsid w:val="00BE10C9"/>
    <w:rsid w:val="00BE1582"/>
    <w:rsid w:val="00BE17C3"/>
    <w:rsid w:val="00BE3620"/>
    <w:rsid w:val="00BE3FC9"/>
    <w:rsid w:val="00BE414D"/>
    <w:rsid w:val="00BE502C"/>
    <w:rsid w:val="00BE5E86"/>
    <w:rsid w:val="00BE65A2"/>
    <w:rsid w:val="00BE69AA"/>
    <w:rsid w:val="00BF1595"/>
    <w:rsid w:val="00BF2F2B"/>
    <w:rsid w:val="00BF4718"/>
    <w:rsid w:val="00BF5ECB"/>
    <w:rsid w:val="00BF6650"/>
    <w:rsid w:val="00BF6A39"/>
    <w:rsid w:val="00BF76E0"/>
    <w:rsid w:val="00C00678"/>
    <w:rsid w:val="00C00F91"/>
    <w:rsid w:val="00C0109E"/>
    <w:rsid w:val="00C02901"/>
    <w:rsid w:val="00C051DE"/>
    <w:rsid w:val="00C0555E"/>
    <w:rsid w:val="00C06495"/>
    <w:rsid w:val="00C068F6"/>
    <w:rsid w:val="00C07461"/>
    <w:rsid w:val="00C07512"/>
    <w:rsid w:val="00C10D63"/>
    <w:rsid w:val="00C128C2"/>
    <w:rsid w:val="00C128E6"/>
    <w:rsid w:val="00C12F07"/>
    <w:rsid w:val="00C13FC4"/>
    <w:rsid w:val="00C14D88"/>
    <w:rsid w:val="00C16E86"/>
    <w:rsid w:val="00C174E1"/>
    <w:rsid w:val="00C17890"/>
    <w:rsid w:val="00C208A0"/>
    <w:rsid w:val="00C20D7D"/>
    <w:rsid w:val="00C211B3"/>
    <w:rsid w:val="00C217CF"/>
    <w:rsid w:val="00C22475"/>
    <w:rsid w:val="00C229B6"/>
    <w:rsid w:val="00C22A4C"/>
    <w:rsid w:val="00C2334C"/>
    <w:rsid w:val="00C2411A"/>
    <w:rsid w:val="00C2421C"/>
    <w:rsid w:val="00C24253"/>
    <w:rsid w:val="00C25C39"/>
    <w:rsid w:val="00C26B29"/>
    <w:rsid w:val="00C2797F"/>
    <w:rsid w:val="00C30F7E"/>
    <w:rsid w:val="00C314A0"/>
    <w:rsid w:val="00C31BD9"/>
    <w:rsid w:val="00C32582"/>
    <w:rsid w:val="00C32E5B"/>
    <w:rsid w:val="00C32EB0"/>
    <w:rsid w:val="00C34CE9"/>
    <w:rsid w:val="00C3574C"/>
    <w:rsid w:val="00C3636C"/>
    <w:rsid w:val="00C37149"/>
    <w:rsid w:val="00C40735"/>
    <w:rsid w:val="00C40E00"/>
    <w:rsid w:val="00C41C7A"/>
    <w:rsid w:val="00C41D58"/>
    <w:rsid w:val="00C41DA0"/>
    <w:rsid w:val="00C422F2"/>
    <w:rsid w:val="00C4232F"/>
    <w:rsid w:val="00C4276F"/>
    <w:rsid w:val="00C438E4"/>
    <w:rsid w:val="00C44B34"/>
    <w:rsid w:val="00C46A5E"/>
    <w:rsid w:val="00C503E6"/>
    <w:rsid w:val="00C518E5"/>
    <w:rsid w:val="00C52580"/>
    <w:rsid w:val="00C53B46"/>
    <w:rsid w:val="00C550CC"/>
    <w:rsid w:val="00C5635E"/>
    <w:rsid w:val="00C57801"/>
    <w:rsid w:val="00C604F9"/>
    <w:rsid w:val="00C62229"/>
    <w:rsid w:val="00C631DF"/>
    <w:rsid w:val="00C63E83"/>
    <w:rsid w:val="00C658A2"/>
    <w:rsid w:val="00C65DC7"/>
    <w:rsid w:val="00C66FB9"/>
    <w:rsid w:val="00C70E2C"/>
    <w:rsid w:val="00C7110C"/>
    <w:rsid w:val="00C7138C"/>
    <w:rsid w:val="00C717F9"/>
    <w:rsid w:val="00C738E2"/>
    <w:rsid w:val="00C74362"/>
    <w:rsid w:val="00C74B0D"/>
    <w:rsid w:val="00C7512A"/>
    <w:rsid w:val="00C76CAC"/>
    <w:rsid w:val="00C779E6"/>
    <w:rsid w:val="00C804A4"/>
    <w:rsid w:val="00C80834"/>
    <w:rsid w:val="00C82D0B"/>
    <w:rsid w:val="00C83112"/>
    <w:rsid w:val="00C85CE5"/>
    <w:rsid w:val="00C86D4E"/>
    <w:rsid w:val="00C871D9"/>
    <w:rsid w:val="00C87758"/>
    <w:rsid w:val="00C944DF"/>
    <w:rsid w:val="00C963A4"/>
    <w:rsid w:val="00C972A6"/>
    <w:rsid w:val="00CA22F2"/>
    <w:rsid w:val="00CA3857"/>
    <w:rsid w:val="00CA4664"/>
    <w:rsid w:val="00CB0A0E"/>
    <w:rsid w:val="00CB0C6C"/>
    <w:rsid w:val="00CB0D6B"/>
    <w:rsid w:val="00CB0F53"/>
    <w:rsid w:val="00CB1953"/>
    <w:rsid w:val="00CB38EA"/>
    <w:rsid w:val="00CB3DF1"/>
    <w:rsid w:val="00CB3FBA"/>
    <w:rsid w:val="00CB42FC"/>
    <w:rsid w:val="00CB4909"/>
    <w:rsid w:val="00CB4C60"/>
    <w:rsid w:val="00CB52DB"/>
    <w:rsid w:val="00CB5CD6"/>
    <w:rsid w:val="00CB5D1E"/>
    <w:rsid w:val="00CB6C60"/>
    <w:rsid w:val="00CB7E9D"/>
    <w:rsid w:val="00CB7EEA"/>
    <w:rsid w:val="00CC0221"/>
    <w:rsid w:val="00CC13E4"/>
    <w:rsid w:val="00CC1936"/>
    <w:rsid w:val="00CC21B6"/>
    <w:rsid w:val="00CC2F63"/>
    <w:rsid w:val="00CC4080"/>
    <w:rsid w:val="00CC5557"/>
    <w:rsid w:val="00CC7FB4"/>
    <w:rsid w:val="00CD0B27"/>
    <w:rsid w:val="00CD0EC3"/>
    <w:rsid w:val="00CD146A"/>
    <w:rsid w:val="00CD1B97"/>
    <w:rsid w:val="00CD391B"/>
    <w:rsid w:val="00CD3DBA"/>
    <w:rsid w:val="00CD40F2"/>
    <w:rsid w:val="00CD480E"/>
    <w:rsid w:val="00CD5A2B"/>
    <w:rsid w:val="00CD63AF"/>
    <w:rsid w:val="00CD6CBD"/>
    <w:rsid w:val="00CD7096"/>
    <w:rsid w:val="00CD7770"/>
    <w:rsid w:val="00CE108E"/>
    <w:rsid w:val="00CE2018"/>
    <w:rsid w:val="00CE2956"/>
    <w:rsid w:val="00CE44B2"/>
    <w:rsid w:val="00CE5BE2"/>
    <w:rsid w:val="00CE652A"/>
    <w:rsid w:val="00CE7FBD"/>
    <w:rsid w:val="00CF0A06"/>
    <w:rsid w:val="00CF4FBD"/>
    <w:rsid w:val="00CF60DC"/>
    <w:rsid w:val="00CF6845"/>
    <w:rsid w:val="00CF6CED"/>
    <w:rsid w:val="00CF72F9"/>
    <w:rsid w:val="00CF7F49"/>
    <w:rsid w:val="00D00C4A"/>
    <w:rsid w:val="00D00F70"/>
    <w:rsid w:val="00D025F8"/>
    <w:rsid w:val="00D02C8D"/>
    <w:rsid w:val="00D0552A"/>
    <w:rsid w:val="00D06DA5"/>
    <w:rsid w:val="00D07B87"/>
    <w:rsid w:val="00D07FEA"/>
    <w:rsid w:val="00D10566"/>
    <w:rsid w:val="00D113D1"/>
    <w:rsid w:val="00D11512"/>
    <w:rsid w:val="00D12A3A"/>
    <w:rsid w:val="00D12E4D"/>
    <w:rsid w:val="00D133D6"/>
    <w:rsid w:val="00D14CF9"/>
    <w:rsid w:val="00D156E0"/>
    <w:rsid w:val="00D162F0"/>
    <w:rsid w:val="00D165DA"/>
    <w:rsid w:val="00D16F5C"/>
    <w:rsid w:val="00D2130B"/>
    <w:rsid w:val="00D22C99"/>
    <w:rsid w:val="00D23006"/>
    <w:rsid w:val="00D234CA"/>
    <w:rsid w:val="00D23F55"/>
    <w:rsid w:val="00D248BB"/>
    <w:rsid w:val="00D24BC7"/>
    <w:rsid w:val="00D25B3A"/>
    <w:rsid w:val="00D260E0"/>
    <w:rsid w:val="00D26604"/>
    <w:rsid w:val="00D316F3"/>
    <w:rsid w:val="00D33225"/>
    <w:rsid w:val="00D33A10"/>
    <w:rsid w:val="00D33ADF"/>
    <w:rsid w:val="00D33C02"/>
    <w:rsid w:val="00D33C21"/>
    <w:rsid w:val="00D346C2"/>
    <w:rsid w:val="00D34AE8"/>
    <w:rsid w:val="00D363FE"/>
    <w:rsid w:val="00D37E6D"/>
    <w:rsid w:val="00D41A43"/>
    <w:rsid w:val="00D41B39"/>
    <w:rsid w:val="00D44A6E"/>
    <w:rsid w:val="00D47FAA"/>
    <w:rsid w:val="00D5146F"/>
    <w:rsid w:val="00D54EA2"/>
    <w:rsid w:val="00D55C2E"/>
    <w:rsid w:val="00D560AF"/>
    <w:rsid w:val="00D568AF"/>
    <w:rsid w:val="00D575B7"/>
    <w:rsid w:val="00D60097"/>
    <w:rsid w:val="00D60A99"/>
    <w:rsid w:val="00D61724"/>
    <w:rsid w:val="00D61EF9"/>
    <w:rsid w:val="00D621ED"/>
    <w:rsid w:val="00D62589"/>
    <w:rsid w:val="00D633E9"/>
    <w:rsid w:val="00D634FA"/>
    <w:rsid w:val="00D65DFD"/>
    <w:rsid w:val="00D6616F"/>
    <w:rsid w:val="00D676D4"/>
    <w:rsid w:val="00D7061F"/>
    <w:rsid w:val="00D706F1"/>
    <w:rsid w:val="00D71025"/>
    <w:rsid w:val="00D71A4C"/>
    <w:rsid w:val="00D72019"/>
    <w:rsid w:val="00D7243A"/>
    <w:rsid w:val="00D742C0"/>
    <w:rsid w:val="00D75AEF"/>
    <w:rsid w:val="00D77AB6"/>
    <w:rsid w:val="00D809D1"/>
    <w:rsid w:val="00D80C99"/>
    <w:rsid w:val="00D819F3"/>
    <w:rsid w:val="00D829DD"/>
    <w:rsid w:val="00D831B5"/>
    <w:rsid w:val="00D842EE"/>
    <w:rsid w:val="00D863C2"/>
    <w:rsid w:val="00D8664B"/>
    <w:rsid w:val="00D871CA"/>
    <w:rsid w:val="00D91270"/>
    <w:rsid w:val="00D91309"/>
    <w:rsid w:val="00D9376B"/>
    <w:rsid w:val="00D94E5E"/>
    <w:rsid w:val="00D973B6"/>
    <w:rsid w:val="00D97682"/>
    <w:rsid w:val="00D97939"/>
    <w:rsid w:val="00DA0206"/>
    <w:rsid w:val="00DA1853"/>
    <w:rsid w:val="00DA3936"/>
    <w:rsid w:val="00DA3B16"/>
    <w:rsid w:val="00DA3C0D"/>
    <w:rsid w:val="00DA4175"/>
    <w:rsid w:val="00DA4445"/>
    <w:rsid w:val="00DA7748"/>
    <w:rsid w:val="00DA7F49"/>
    <w:rsid w:val="00DB0A2B"/>
    <w:rsid w:val="00DB2D46"/>
    <w:rsid w:val="00DB43DE"/>
    <w:rsid w:val="00DB441D"/>
    <w:rsid w:val="00DB4F50"/>
    <w:rsid w:val="00DB6DDA"/>
    <w:rsid w:val="00DB7F3C"/>
    <w:rsid w:val="00DC01BD"/>
    <w:rsid w:val="00DC299D"/>
    <w:rsid w:val="00DC3378"/>
    <w:rsid w:val="00DC3F06"/>
    <w:rsid w:val="00DC4AE6"/>
    <w:rsid w:val="00DC59AF"/>
    <w:rsid w:val="00DC6FCD"/>
    <w:rsid w:val="00DC7428"/>
    <w:rsid w:val="00DD009A"/>
    <w:rsid w:val="00DD0929"/>
    <w:rsid w:val="00DD1656"/>
    <w:rsid w:val="00DD2CDC"/>
    <w:rsid w:val="00DD31D1"/>
    <w:rsid w:val="00DD3236"/>
    <w:rsid w:val="00DD398B"/>
    <w:rsid w:val="00DD43F3"/>
    <w:rsid w:val="00DD535A"/>
    <w:rsid w:val="00DD5C70"/>
    <w:rsid w:val="00DD70CE"/>
    <w:rsid w:val="00DD7AC8"/>
    <w:rsid w:val="00DE06DB"/>
    <w:rsid w:val="00DE0940"/>
    <w:rsid w:val="00DE1BC0"/>
    <w:rsid w:val="00DE1D9E"/>
    <w:rsid w:val="00DE213A"/>
    <w:rsid w:val="00DE2F90"/>
    <w:rsid w:val="00DE3AAA"/>
    <w:rsid w:val="00DE650D"/>
    <w:rsid w:val="00DE67AA"/>
    <w:rsid w:val="00DE72A6"/>
    <w:rsid w:val="00DF0F6C"/>
    <w:rsid w:val="00DF13C3"/>
    <w:rsid w:val="00DF204E"/>
    <w:rsid w:val="00DF452D"/>
    <w:rsid w:val="00DF4A01"/>
    <w:rsid w:val="00DF53C5"/>
    <w:rsid w:val="00DF54D2"/>
    <w:rsid w:val="00DF617A"/>
    <w:rsid w:val="00DF6A21"/>
    <w:rsid w:val="00E00867"/>
    <w:rsid w:val="00E014F0"/>
    <w:rsid w:val="00E01B38"/>
    <w:rsid w:val="00E02C00"/>
    <w:rsid w:val="00E05118"/>
    <w:rsid w:val="00E05E33"/>
    <w:rsid w:val="00E06373"/>
    <w:rsid w:val="00E067DA"/>
    <w:rsid w:val="00E127B1"/>
    <w:rsid w:val="00E128EE"/>
    <w:rsid w:val="00E158A5"/>
    <w:rsid w:val="00E159FB"/>
    <w:rsid w:val="00E16478"/>
    <w:rsid w:val="00E1753B"/>
    <w:rsid w:val="00E17A75"/>
    <w:rsid w:val="00E212A3"/>
    <w:rsid w:val="00E219BB"/>
    <w:rsid w:val="00E21CD9"/>
    <w:rsid w:val="00E220C6"/>
    <w:rsid w:val="00E22175"/>
    <w:rsid w:val="00E226C8"/>
    <w:rsid w:val="00E2389A"/>
    <w:rsid w:val="00E2394F"/>
    <w:rsid w:val="00E23D06"/>
    <w:rsid w:val="00E2460C"/>
    <w:rsid w:val="00E276BF"/>
    <w:rsid w:val="00E30868"/>
    <w:rsid w:val="00E311A7"/>
    <w:rsid w:val="00E312E5"/>
    <w:rsid w:val="00E3244E"/>
    <w:rsid w:val="00E32A8F"/>
    <w:rsid w:val="00E3312D"/>
    <w:rsid w:val="00E33313"/>
    <w:rsid w:val="00E337D9"/>
    <w:rsid w:val="00E34538"/>
    <w:rsid w:val="00E348DE"/>
    <w:rsid w:val="00E34D36"/>
    <w:rsid w:val="00E37A5F"/>
    <w:rsid w:val="00E403BA"/>
    <w:rsid w:val="00E40AD1"/>
    <w:rsid w:val="00E42431"/>
    <w:rsid w:val="00E42AA7"/>
    <w:rsid w:val="00E43B2F"/>
    <w:rsid w:val="00E454BC"/>
    <w:rsid w:val="00E46D87"/>
    <w:rsid w:val="00E46E4E"/>
    <w:rsid w:val="00E50B85"/>
    <w:rsid w:val="00E516D7"/>
    <w:rsid w:val="00E539B7"/>
    <w:rsid w:val="00E53F2D"/>
    <w:rsid w:val="00E54528"/>
    <w:rsid w:val="00E56337"/>
    <w:rsid w:val="00E57C5B"/>
    <w:rsid w:val="00E612DF"/>
    <w:rsid w:val="00E624BC"/>
    <w:rsid w:val="00E628EB"/>
    <w:rsid w:val="00E632C5"/>
    <w:rsid w:val="00E640DE"/>
    <w:rsid w:val="00E6499A"/>
    <w:rsid w:val="00E65078"/>
    <w:rsid w:val="00E65234"/>
    <w:rsid w:val="00E658B0"/>
    <w:rsid w:val="00E65ED6"/>
    <w:rsid w:val="00E707FC"/>
    <w:rsid w:val="00E730C2"/>
    <w:rsid w:val="00E740E1"/>
    <w:rsid w:val="00E75279"/>
    <w:rsid w:val="00E75CDD"/>
    <w:rsid w:val="00E76821"/>
    <w:rsid w:val="00E76E4B"/>
    <w:rsid w:val="00E80CC3"/>
    <w:rsid w:val="00E80E54"/>
    <w:rsid w:val="00E810B5"/>
    <w:rsid w:val="00E81410"/>
    <w:rsid w:val="00E81596"/>
    <w:rsid w:val="00E823C2"/>
    <w:rsid w:val="00E82972"/>
    <w:rsid w:val="00E8538D"/>
    <w:rsid w:val="00E85B7F"/>
    <w:rsid w:val="00E86303"/>
    <w:rsid w:val="00E863AD"/>
    <w:rsid w:val="00E8686E"/>
    <w:rsid w:val="00E86926"/>
    <w:rsid w:val="00E872C6"/>
    <w:rsid w:val="00E8774C"/>
    <w:rsid w:val="00E87BAC"/>
    <w:rsid w:val="00E90577"/>
    <w:rsid w:val="00E90D8A"/>
    <w:rsid w:val="00E920DA"/>
    <w:rsid w:val="00E9324A"/>
    <w:rsid w:val="00EA1887"/>
    <w:rsid w:val="00EA1A1A"/>
    <w:rsid w:val="00EA347C"/>
    <w:rsid w:val="00EA3966"/>
    <w:rsid w:val="00EA4E57"/>
    <w:rsid w:val="00EA5329"/>
    <w:rsid w:val="00EB0FB4"/>
    <w:rsid w:val="00EB1314"/>
    <w:rsid w:val="00EB2685"/>
    <w:rsid w:val="00EB32BE"/>
    <w:rsid w:val="00EB3417"/>
    <w:rsid w:val="00EB4213"/>
    <w:rsid w:val="00EB4C24"/>
    <w:rsid w:val="00EB5A8E"/>
    <w:rsid w:val="00EB6E56"/>
    <w:rsid w:val="00EC12CE"/>
    <w:rsid w:val="00EC371B"/>
    <w:rsid w:val="00EC3B94"/>
    <w:rsid w:val="00EC49D5"/>
    <w:rsid w:val="00EC4C28"/>
    <w:rsid w:val="00EC4D57"/>
    <w:rsid w:val="00EC5B72"/>
    <w:rsid w:val="00EC69F0"/>
    <w:rsid w:val="00EC72A7"/>
    <w:rsid w:val="00EC7460"/>
    <w:rsid w:val="00ED1870"/>
    <w:rsid w:val="00ED3756"/>
    <w:rsid w:val="00ED4507"/>
    <w:rsid w:val="00ED5100"/>
    <w:rsid w:val="00ED6A02"/>
    <w:rsid w:val="00ED7051"/>
    <w:rsid w:val="00EE1880"/>
    <w:rsid w:val="00EE27BD"/>
    <w:rsid w:val="00EE3AC3"/>
    <w:rsid w:val="00EE3D6F"/>
    <w:rsid w:val="00EE4F01"/>
    <w:rsid w:val="00EE7050"/>
    <w:rsid w:val="00EE7179"/>
    <w:rsid w:val="00EE7B39"/>
    <w:rsid w:val="00EF51F1"/>
    <w:rsid w:val="00EF6522"/>
    <w:rsid w:val="00EF773B"/>
    <w:rsid w:val="00EF7E7B"/>
    <w:rsid w:val="00F00B2E"/>
    <w:rsid w:val="00F00B68"/>
    <w:rsid w:val="00F01110"/>
    <w:rsid w:val="00F01C85"/>
    <w:rsid w:val="00F0320F"/>
    <w:rsid w:val="00F03820"/>
    <w:rsid w:val="00F051C2"/>
    <w:rsid w:val="00F07854"/>
    <w:rsid w:val="00F103EB"/>
    <w:rsid w:val="00F1047C"/>
    <w:rsid w:val="00F1185D"/>
    <w:rsid w:val="00F1352F"/>
    <w:rsid w:val="00F1366E"/>
    <w:rsid w:val="00F13871"/>
    <w:rsid w:val="00F13888"/>
    <w:rsid w:val="00F16474"/>
    <w:rsid w:val="00F20AFA"/>
    <w:rsid w:val="00F20B3B"/>
    <w:rsid w:val="00F238A3"/>
    <w:rsid w:val="00F239C3"/>
    <w:rsid w:val="00F23DA5"/>
    <w:rsid w:val="00F24E71"/>
    <w:rsid w:val="00F262EB"/>
    <w:rsid w:val="00F26733"/>
    <w:rsid w:val="00F27165"/>
    <w:rsid w:val="00F27A4E"/>
    <w:rsid w:val="00F309ED"/>
    <w:rsid w:val="00F324F7"/>
    <w:rsid w:val="00F32C48"/>
    <w:rsid w:val="00F33DF5"/>
    <w:rsid w:val="00F34F5D"/>
    <w:rsid w:val="00F3676E"/>
    <w:rsid w:val="00F37596"/>
    <w:rsid w:val="00F40BF9"/>
    <w:rsid w:val="00F42C35"/>
    <w:rsid w:val="00F42F8B"/>
    <w:rsid w:val="00F43654"/>
    <w:rsid w:val="00F43B40"/>
    <w:rsid w:val="00F43BE5"/>
    <w:rsid w:val="00F447DB"/>
    <w:rsid w:val="00F467C9"/>
    <w:rsid w:val="00F472B0"/>
    <w:rsid w:val="00F47D41"/>
    <w:rsid w:val="00F50888"/>
    <w:rsid w:val="00F517BD"/>
    <w:rsid w:val="00F51D10"/>
    <w:rsid w:val="00F51DCB"/>
    <w:rsid w:val="00F51E6A"/>
    <w:rsid w:val="00F52FBF"/>
    <w:rsid w:val="00F546E9"/>
    <w:rsid w:val="00F5572B"/>
    <w:rsid w:val="00F55FEC"/>
    <w:rsid w:val="00F56236"/>
    <w:rsid w:val="00F5735C"/>
    <w:rsid w:val="00F57857"/>
    <w:rsid w:val="00F57D43"/>
    <w:rsid w:val="00F607DA"/>
    <w:rsid w:val="00F61923"/>
    <w:rsid w:val="00F61C4F"/>
    <w:rsid w:val="00F63DFE"/>
    <w:rsid w:val="00F64316"/>
    <w:rsid w:val="00F6441F"/>
    <w:rsid w:val="00F654A5"/>
    <w:rsid w:val="00F655B5"/>
    <w:rsid w:val="00F66EF2"/>
    <w:rsid w:val="00F67335"/>
    <w:rsid w:val="00F67A6F"/>
    <w:rsid w:val="00F70975"/>
    <w:rsid w:val="00F710D6"/>
    <w:rsid w:val="00F71269"/>
    <w:rsid w:val="00F72422"/>
    <w:rsid w:val="00F73813"/>
    <w:rsid w:val="00F74270"/>
    <w:rsid w:val="00F75A2D"/>
    <w:rsid w:val="00F77BC0"/>
    <w:rsid w:val="00F77F9A"/>
    <w:rsid w:val="00F80013"/>
    <w:rsid w:val="00F82549"/>
    <w:rsid w:val="00F82729"/>
    <w:rsid w:val="00F83D00"/>
    <w:rsid w:val="00F8403A"/>
    <w:rsid w:val="00F84A9B"/>
    <w:rsid w:val="00F8576B"/>
    <w:rsid w:val="00F87778"/>
    <w:rsid w:val="00F87AF9"/>
    <w:rsid w:val="00F87D2D"/>
    <w:rsid w:val="00F90764"/>
    <w:rsid w:val="00F92345"/>
    <w:rsid w:val="00F92FB9"/>
    <w:rsid w:val="00F9303B"/>
    <w:rsid w:val="00F97F28"/>
    <w:rsid w:val="00FA0025"/>
    <w:rsid w:val="00FA0BBA"/>
    <w:rsid w:val="00FA2F28"/>
    <w:rsid w:val="00FA344E"/>
    <w:rsid w:val="00FA376F"/>
    <w:rsid w:val="00FA4071"/>
    <w:rsid w:val="00FA4B03"/>
    <w:rsid w:val="00FA5F3C"/>
    <w:rsid w:val="00FA79E3"/>
    <w:rsid w:val="00FB061D"/>
    <w:rsid w:val="00FB0D45"/>
    <w:rsid w:val="00FB27B5"/>
    <w:rsid w:val="00FB29E2"/>
    <w:rsid w:val="00FB38AB"/>
    <w:rsid w:val="00FB48F7"/>
    <w:rsid w:val="00FB57BA"/>
    <w:rsid w:val="00FB5FAD"/>
    <w:rsid w:val="00FB738A"/>
    <w:rsid w:val="00FB75CC"/>
    <w:rsid w:val="00FB77A6"/>
    <w:rsid w:val="00FB7DEF"/>
    <w:rsid w:val="00FC102D"/>
    <w:rsid w:val="00FC2A1B"/>
    <w:rsid w:val="00FC3285"/>
    <w:rsid w:val="00FC367A"/>
    <w:rsid w:val="00FC6452"/>
    <w:rsid w:val="00FC6743"/>
    <w:rsid w:val="00FC6A3B"/>
    <w:rsid w:val="00FD2075"/>
    <w:rsid w:val="00FD3E81"/>
    <w:rsid w:val="00FE03C3"/>
    <w:rsid w:val="00FE0C09"/>
    <w:rsid w:val="00FE2A07"/>
    <w:rsid w:val="00FE2CC2"/>
    <w:rsid w:val="00FE3FC1"/>
    <w:rsid w:val="00FE67F4"/>
    <w:rsid w:val="00FE6CFE"/>
    <w:rsid w:val="00FF15B5"/>
    <w:rsid w:val="00FF206E"/>
    <w:rsid w:val="00FF3343"/>
    <w:rsid w:val="00FF5449"/>
    <w:rsid w:val="00FF5629"/>
    <w:rsid w:val="00FF625E"/>
    <w:rsid w:val="00FF7533"/>
    <w:rsid w:val="00FF7EE2"/>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F2DCC5"/>
  <w15:docId w15:val="{41044AEB-7DF1-42CC-BE04-84558E19E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141"/>
    <w:rPr>
      <w:noProof/>
    </w:rPr>
  </w:style>
  <w:style w:type="paragraph" w:styleId="Ttulo1">
    <w:name w:val="heading 1"/>
    <w:basedOn w:val="Normal"/>
    <w:link w:val="Ttulo1Car"/>
    <w:uiPriority w:val="9"/>
    <w:qFormat/>
    <w:rsid w:val="0029738E"/>
    <w:pPr>
      <w:spacing w:before="100" w:beforeAutospacing="1" w:after="100" w:afterAutospacing="1" w:line="240" w:lineRule="auto"/>
      <w:outlineLvl w:val="0"/>
    </w:pPr>
    <w:rPr>
      <w:rFonts w:ascii="Times New Roman" w:eastAsia="Times New Roman" w:hAnsi="Times New Roman" w:cs="Times New Roman"/>
      <w:b/>
      <w:bCs/>
      <w:noProof w:val="0"/>
      <w:kern w:val="36"/>
      <w:sz w:val="48"/>
      <w:szCs w:val="48"/>
      <w:lang w:eastAsia="es-CO"/>
    </w:rPr>
  </w:style>
  <w:style w:type="paragraph" w:styleId="Ttulo2">
    <w:name w:val="heading 2"/>
    <w:basedOn w:val="Normal"/>
    <w:next w:val="Normal"/>
    <w:link w:val="Ttulo2Car"/>
    <w:uiPriority w:val="9"/>
    <w:semiHidden/>
    <w:unhideWhenUsed/>
    <w:qFormat/>
    <w:rsid w:val="00DC74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D715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D7150"/>
    <w:rPr>
      <w:noProof/>
    </w:rPr>
  </w:style>
  <w:style w:type="paragraph" w:styleId="Piedepgina">
    <w:name w:val="footer"/>
    <w:basedOn w:val="Normal"/>
    <w:link w:val="PiedepginaCar"/>
    <w:uiPriority w:val="99"/>
    <w:unhideWhenUsed/>
    <w:rsid w:val="008D71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7150"/>
    <w:rPr>
      <w:noProof/>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rsid w:val="005F7507"/>
    <w:pPr>
      <w:ind w:left="720"/>
      <w:contextualSpacing/>
    </w:pPr>
  </w:style>
  <w:style w:type="table" w:styleId="Tablaconcuadrcula">
    <w:name w:val="Table Grid"/>
    <w:basedOn w:val="Tablanormal"/>
    <w:uiPriority w:val="39"/>
    <w:rsid w:val="00066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oscura-nfasis31">
    <w:name w:val="Tabla con cuadrícula 5 oscura - Énfasis 31"/>
    <w:basedOn w:val="Tablanormal"/>
    <w:uiPriority w:val="50"/>
    <w:rsid w:val="00066A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4-nfasis31">
    <w:name w:val="Tabla con cuadrícula 4 - Énfasis 31"/>
    <w:basedOn w:val="Tablanormal"/>
    <w:uiPriority w:val="49"/>
    <w:rsid w:val="001A6B6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3">
    <w:name w:val="Grid Table 4 Accent 3"/>
    <w:basedOn w:val="Tablanormal"/>
    <w:uiPriority w:val="49"/>
    <w:rsid w:val="00767E2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ipervnculo">
    <w:name w:val="Hyperlink"/>
    <w:basedOn w:val="Fuentedeprrafopredeter"/>
    <w:uiPriority w:val="99"/>
    <w:rsid w:val="005E3109"/>
    <w:rPr>
      <w:rFonts w:cs="Times New Roman"/>
      <w:color w:val="0000FF"/>
      <w:u w:val="single"/>
    </w:rPr>
  </w:style>
  <w:style w:type="paragraph" w:styleId="Textonotapie">
    <w:name w:val="footnote text"/>
    <w:aliases w:val="ft Car,Texto nota pie_mujer Car,Car,ft,Texto nota pie2,ft1,ft Car Car Car1,Texto nota pie Car2,ft Car Car2,ft Car Car Car,Texto nota pie_mujer,FA Fu,Footnote Text Char Char,Footnote Text1 Char,Footnote Text Ch,Texto nota pie Car Car"/>
    <w:basedOn w:val="Normal"/>
    <w:link w:val="TextonotapieCar"/>
    <w:uiPriority w:val="99"/>
    <w:unhideWhenUsed/>
    <w:rsid w:val="005E3109"/>
    <w:pPr>
      <w:spacing w:after="0" w:line="240" w:lineRule="auto"/>
    </w:pPr>
    <w:rPr>
      <w:rFonts w:ascii="Arial" w:eastAsia="Times New Roman" w:hAnsi="Arial" w:cs="Times New Roman"/>
      <w:noProof w:val="0"/>
      <w:color w:val="000000"/>
      <w:sz w:val="20"/>
      <w:szCs w:val="20"/>
      <w:lang w:val="es-ES" w:eastAsia="es-ES"/>
    </w:rPr>
  </w:style>
  <w:style w:type="character" w:customStyle="1" w:styleId="TextonotapieCar">
    <w:name w:val="Texto nota pie Car"/>
    <w:aliases w:val="ft Car Car,Texto nota pie_mujer Car Car,Car Car,ft Car1,Texto nota pie2 Car,ft1 Car,ft Car Car Car1 Car,Texto nota pie Car2 Car,ft Car Car2 Car,ft Car Car Car Car,Texto nota pie_mujer Car1,FA Fu Car,Footnote Text Char Char Car"/>
    <w:basedOn w:val="Fuentedeprrafopredeter"/>
    <w:link w:val="Textonotapie"/>
    <w:uiPriority w:val="99"/>
    <w:rsid w:val="005E3109"/>
    <w:rPr>
      <w:rFonts w:ascii="Arial" w:eastAsia="Times New Roman" w:hAnsi="Arial" w:cs="Times New Roman"/>
      <w:color w:val="000000"/>
      <w:sz w:val="20"/>
      <w:szCs w:val="20"/>
      <w:lang w:val="es-ES" w:eastAsia="es-ES"/>
    </w:rPr>
  </w:style>
  <w:style w:type="character" w:styleId="Refdenotaalpie">
    <w:name w:val="footnote reference"/>
    <w:aliases w:val="Ref,de nota al pie,Ref. de nota al pie2,referencia nota al pie, de nota al pie"/>
    <w:basedOn w:val="Fuentedeprrafopredeter"/>
    <w:uiPriority w:val="99"/>
    <w:unhideWhenUsed/>
    <w:rsid w:val="005E3109"/>
    <w:rPr>
      <w:vertAlign w:val="superscript"/>
    </w:rPr>
  </w:style>
  <w:style w:type="table" w:styleId="Cuadrculadetablaclara">
    <w:name w:val="Grid Table Light"/>
    <w:basedOn w:val="Tablanormal"/>
    <w:uiPriority w:val="99"/>
    <w:rsid w:val="0018214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4-nfasis32">
    <w:name w:val="Tabla con cuadrícula 4 - Énfasis 32"/>
    <w:basedOn w:val="Tablanormal"/>
    <w:next w:val="Tabladecuadrcula4-nfasis3"/>
    <w:uiPriority w:val="49"/>
    <w:rsid w:val="0018214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Mencinsinresolver1">
    <w:name w:val="Mención sin resolver1"/>
    <w:basedOn w:val="Fuentedeprrafopredeter"/>
    <w:uiPriority w:val="99"/>
    <w:semiHidden/>
    <w:unhideWhenUsed/>
    <w:rsid w:val="00810C2C"/>
    <w:rPr>
      <w:color w:val="605E5C"/>
      <w:shd w:val="clear" w:color="auto" w:fill="E1DFDD"/>
    </w:rPr>
  </w:style>
  <w:style w:type="paragraph" w:styleId="Textodeglobo">
    <w:name w:val="Balloon Text"/>
    <w:basedOn w:val="Normal"/>
    <w:link w:val="TextodegloboCar"/>
    <w:uiPriority w:val="99"/>
    <w:semiHidden/>
    <w:unhideWhenUsed/>
    <w:rsid w:val="00C422F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22F2"/>
    <w:rPr>
      <w:rFonts w:ascii="Segoe UI" w:hAnsi="Segoe UI" w:cs="Segoe UI"/>
      <w:noProof/>
      <w:sz w:val="18"/>
      <w:szCs w:val="18"/>
    </w:rPr>
  </w:style>
  <w:style w:type="paragraph" w:styleId="NormalWeb">
    <w:name w:val="Normal (Web)"/>
    <w:basedOn w:val="Normal"/>
    <w:uiPriority w:val="99"/>
    <w:unhideWhenUsed/>
    <w:rsid w:val="00441400"/>
    <w:pPr>
      <w:spacing w:before="100" w:beforeAutospacing="1" w:after="100" w:afterAutospacing="1" w:line="240" w:lineRule="auto"/>
    </w:pPr>
    <w:rPr>
      <w:rFonts w:ascii="Times New Roman" w:eastAsia="Times New Roman" w:hAnsi="Times New Roman" w:cs="Times New Roman"/>
      <w:noProof w:val="0"/>
      <w:sz w:val="24"/>
      <w:szCs w:val="24"/>
      <w:lang w:eastAsia="es-CO"/>
    </w:rPr>
  </w:style>
  <w:style w:type="character" w:styleId="Textoennegrita">
    <w:name w:val="Strong"/>
    <w:basedOn w:val="Fuentedeprrafopredeter"/>
    <w:uiPriority w:val="22"/>
    <w:qFormat/>
    <w:rsid w:val="00186EDE"/>
    <w:rPr>
      <w:b/>
      <w:bCs/>
    </w:rPr>
  </w:style>
  <w:style w:type="character" w:styleId="nfasis">
    <w:name w:val="Emphasis"/>
    <w:basedOn w:val="Fuentedeprrafopredeter"/>
    <w:uiPriority w:val="20"/>
    <w:qFormat/>
    <w:rsid w:val="00C208A0"/>
    <w:rPr>
      <w:i/>
      <w:iCs/>
    </w:rPr>
  </w:style>
  <w:style w:type="character" w:customStyle="1" w:styleId="spelle">
    <w:name w:val="spelle"/>
    <w:basedOn w:val="Fuentedeprrafopredeter"/>
    <w:rsid w:val="00116005"/>
  </w:style>
  <w:style w:type="character" w:customStyle="1" w:styleId="normaltextrun">
    <w:name w:val="normaltextrun"/>
    <w:basedOn w:val="Fuentedeprrafopredeter"/>
    <w:rsid w:val="003D3A4D"/>
  </w:style>
  <w:style w:type="paragraph" w:customStyle="1" w:styleId="paragraph">
    <w:name w:val="paragraph"/>
    <w:basedOn w:val="Normal"/>
    <w:rsid w:val="003D3A4D"/>
    <w:pPr>
      <w:spacing w:before="100" w:beforeAutospacing="1" w:after="100" w:afterAutospacing="1" w:line="240" w:lineRule="auto"/>
    </w:pPr>
    <w:rPr>
      <w:rFonts w:ascii="Times New Roman" w:eastAsia="Times New Roman" w:hAnsi="Times New Roman" w:cs="Times New Roman"/>
      <w:noProof w:val="0"/>
      <w:sz w:val="24"/>
      <w:szCs w:val="24"/>
      <w:lang w:eastAsia="es-CO"/>
    </w:rPr>
  </w:style>
  <w:style w:type="paragraph" w:customStyle="1" w:styleId="Default">
    <w:name w:val="Default"/>
    <w:rsid w:val="005720FD"/>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DE213A"/>
    <w:pPr>
      <w:spacing w:after="0" w:line="240" w:lineRule="auto"/>
    </w:pPr>
    <w:rPr>
      <w:noProof/>
    </w:rPr>
  </w:style>
  <w:style w:type="character" w:styleId="Refdecomentario">
    <w:name w:val="annotation reference"/>
    <w:basedOn w:val="Fuentedeprrafopredeter"/>
    <w:uiPriority w:val="99"/>
    <w:semiHidden/>
    <w:unhideWhenUsed/>
    <w:rsid w:val="004505EE"/>
    <w:rPr>
      <w:sz w:val="16"/>
      <w:szCs w:val="16"/>
    </w:rPr>
  </w:style>
  <w:style w:type="paragraph" w:styleId="Textocomentario">
    <w:name w:val="annotation text"/>
    <w:basedOn w:val="Normal"/>
    <w:link w:val="TextocomentarioCar"/>
    <w:uiPriority w:val="99"/>
    <w:semiHidden/>
    <w:unhideWhenUsed/>
    <w:rsid w:val="004505E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505EE"/>
    <w:rPr>
      <w:noProof/>
      <w:sz w:val="20"/>
      <w:szCs w:val="20"/>
    </w:rPr>
  </w:style>
  <w:style w:type="paragraph" w:styleId="Asuntodelcomentario">
    <w:name w:val="annotation subject"/>
    <w:basedOn w:val="Textocomentario"/>
    <w:next w:val="Textocomentario"/>
    <w:link w:val="AsuntodelcomentarioCar"/>
    <w:uiPriority w:val="99"/>
    <w:semiHidden/>
    <w:unhideWhenUsed/>
    <w:rsid w:val="004505EE"/>
    <w:rPr>
      <w:b/>
      <w:bCs/>
    </w:rPr>
  </w:style>
  <w:style w:type="character" w:customStyle="1" w:styleId="AsuntodelcomentarioCar">
    <w:name w:val="Asunto del comentario Car"/>
    <w:basedOn w:val="TextocomentarioCar"/>
    <w:link w:val="Asuntodelcomentario"/>
    <w:uiPriority w:val="99"/>
    <w:semiHidden/>
    <w:rsid w:val="004505EE"/>
    <w:rPr>
      <w:b/>
      <w:bCs/>
      <w:noProof/>
      <w:sz w:val="20"/>
      <w:szCs w:val="20"/>
    </w:rPr>
  </w:style>
  <w:style w:type="character" w:customStyle="1" w:styleId="Ttulo1Car">
    <w:name w:val="Título 1 Car"/>
    <w:basedOn w:val="Fuentedeprrafopredeter"/>
    <w:link w:val="Ttulo1"/>
    <w:uiPriority w:val="9"/>
    <w:rsid w:val="0029738E"/>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semiHidden/>
    <w:rsid w:val="00DC7428"/>
    <w:rPr>
      <w:rFonts w:asciiTheme="majorHAnsi" w:eastAsiaTheme="majorEastAsia" w:hAnsiTheme="majorHAnsi" w:cstheme="majorBidi"/>
      <w:noProof/>
      <w:color w:val="2F5496" w:themeColor="accent1" w:themeShade="BF"/>
      <w:sz w:val="26"/>
      <w:szCs w:val="26"/>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5365CE"/>
    <w:rPr>
      <w:noProof/>
    </w:rPr>
  </w:style>
  <w:style w:type="paragraph" w:customStyle="1" w:styleId="text-align-justify">
    <w:name w:val="text-align-justify"/>
    <w:basedOn w:val="Normal"/>
    <w:rsid w:val="00CD3DBA"/>
    <w:pPr>
      <w:spacing w:before="100" w:beforeAutospacing="1" w:after="100" w:afterAutospacing="1" w:line="240" w:lineRule="auto"/>
    </w:pPr>
    <w:rPr>
      <w:rFonts w:ascii="Times New Roman" w:eastAsia="Times New Roman" w:hAnsi="Times New Roman" w:cs="Times New Roman"/>
      <w:noProof w:val="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42176">
      <w:bodyDiv w:val="1"/>
      <w:marLeft w:val="0"/>
      <w:marRight w:val="0"/>
      <w:marTop w:val="0"/>
      <w:marBottom w:val="0"/>
      <w:divBdr>
        <w:top w:val="none" w:sz="0" w:space="0" w:color="auto"/>
        <w:left w:val="none" w:sz="0" w:space="0" w:color="auto"/>
        <w:bottom w:val="none" w:sz="0" w:space="0" w:color="auto"/>
        <w:right w:val="none" w:sz="0" w:space="0" w:color="auto"/>
      </w:divBdr>
    </w:div>
    <w:div w:id="43064364">
      <w:bodyDiv w:val="1"/>
      <w:marLeft w:val="0"/>
      <w:marRight w:val="0"/>
      <w:marTop w:val="0"/>
      <w:marBottom w:val="0"/>
      <w:divBdr>
        <w:top w:val="none" w:sz="0" w:space="0" w:color="auto"/>
        <w:left w:val="none" w:sz="0" w:space="0" w:color="auto"/>
        <w:bottom w:val="none" w:sz="0" w:space="0" w:color="auto"/>
        <w:right w:val="none" w:sz="0" w:space="0" w:color="auto"/>
      </w:divBdr>
    </w:div>
    <w:div w:id="56823318">
      <w:bodyDiv w:val="1"/>
      <w:marLeft w:val="0"/>
      <w:marRight w:val="0"/>
      <w:marTop w:val="0"/>
      <w:marBottom w:val="0"/>
      <w:divBdr>
        <w:top w:val="none" w:sz="0" w:space="0" w:color="auto"/>
        <w:left w:val="none" w:sz="0" w:space="0" w:color="auto"/>
        <w:bottom w:val="none" w:sz="0" w:space="0" w:color="auto"/>
        <w:right w:val="none" w:sz="0" w:space="0" w:color="auto"/>
      </w:divBdr>
    </w:div>
    <w:div w:id="92896803">
      <w:bodyDiv w:val="1"/>
      <w:marLeft w:val="0"/>
      <w:marRight w:val="0"/>
      <w:marTop w:val="0"/>
      <w:marBottom w:val="0"/>
      <w:divBdr>
        <w:top w:val="none" w:sz="0" w:space="0" w:color="auto"/>
        <w:left w:val="none" w:sz="0" w:space="0" w:color="auto"/>
        <w:bottom w:val="none" w:sz="0" w:space="0" w:color="auto"/>
        <w:right w:val="none" w:sz="0" w:space="0" w:color="auto"/>
      </w:divBdr>
    </w:div>
    <w:div w:id="94863010">
      <w:bodyDiv w:val="1"/>
      <w:marLeft w:val="0"/>
      <w:marRight w:val="0"/>
      <w:marTop w:val="0"/>
      <w:marBottom w:val="0"/>
      <w:divBdr>
        <w:top w:val="none" w:sz="0" w:space="0" w:color="auto"/>
        <w:left w:val="none" w:sz="0" w:space="0" w:color="auto"/>
        <w:bottom w:val="none" w:sz="0" w:space="0" w:color="auto"/>
        <w:right w:val="none" w:sz="0" w:space="0" w:color="auto"/>
      </w:divBdr>
    </w:div>
    <w:div w:id="101000319">
      <w:bodyDiv w:val="1"/>
      <w:marLeft w:val="0"/>
      <w:marRight w:val="0"/>
      <w:marTop w:val="0"/>
      <w:marBottom w:val="0"/>
      <w:divBdr>
        <w:top w:val="none" w:sz="0" w:space="0" w:color="auto"/>
        <w:left w:val="none" w:sz="0" w:space="0" w:color="auto"/>
        <w:bottom w:val="none" w:sz="0" w:space="0" w:color="auto"/>
        <w:right w:val="none" w:sz="0" w:space="0" w:color="auto"/>
      </w:divBdr>
    </w:div>
    <w:div w:id="147482895">
      <w:bodyDiv w:val="1"/>
      <w:marLeft w:val="0"/>
      <w:marRight w:val="0"/>
      <w:marTop w:val="0"/>
      <w:marBottom w:val="0"/>
      <w:divBdr>
        <w:top w:val="none" w:sz="0" w:space="0" w:color="auto"/>
        <w:left w:val="none" w:sz="0" w:space="0" w:color="auto"/>
        <w:bottom w:val="none" w:sz="0" w:space="0" w:color="auto"/>
        <w:right w:val="none" w:sz="0" w:space="0" w:color="auto"/>
      </w:divBdr>
    </w:div>
    <w:div w:id="196507765">
      <w:bodyDiv w:val="1"/>
      <w:marLeft w:val="0"/>
      <w:marRight w:val="0"/>
      <w:marTop w:val="0"/>
      <w:marBottom w:val="0"/>
      <w:divBdr>
        <w:top w:val="none" w:sz="0" w:space="0" w:color="auto"/>
        <w:left w:val="none" w:sz="0" w:space="0" w:color="auto"/>
        <w:bottom w:val="none" w:sz="0" w:space="0" w:color="auto"/>
        <w:right w:val="none" w:sz="0" w:space="0" w:color="auto"/>
      </w:divBdr>
    </w:div>
    <w:div w:id="220751365">
      <w:bodyDiv w:val="1"/>
      <w:marLeft w:val="0"/>
      <w:marRight w:val="0"/>
      <w:marTop w:val="0"/>
      <w:marBottom w:val="0"/>
      <w:divBdr>
        <w:top w:val="none" w:sz="0" w:space="0" w:color="auto"/>
        <w:left w:val="none" w:sz="0" w:space="0" w:color="auto"/>
        <w:bottom w:val="none" w:sz="0" w:space="0" w:color="auto"/>
        <w:right w:val="none" w:sz="0" w:space="0" w:color="auto"/>
      </w:divBdr>
    </w:div>
    <w:div w:id="386271330">
      <w:bodyDiv w:val="1"/>
      <w:marLeft w:val="0"/>
      <w:marRight w:val="0"/>
      <w:marTop w:val="0"/>
      <w:marBottom w:val="0"/>
      <w:divBdr>
        <w:top w:val="none" w:sz="0" w:space="0" w:color="auto"/>
        <w:left w:val="none" w:sz="0" w:space="0" w:color="auto"/>
        <w:bottom w:val="none" w:sz="0" w:space="0" w:color="auto"/>
        <w:right w:val="none" w:sz="0" w:space="0" w:color="auto"/>
      </w:divBdr>
    </w:div>
    <w:div w:id="476803499">
      <w:bodyDiv w:val="1"/>
      <w:marLeft w:val="0"/>
      <w:marRight w:val="0"/>
      <w:marTop w:val="0"/>
      <w:marBottom w:val="0"/>
      <w:divBdr>
        <w:top w:val="none" w:sz="0" w:space="0" w:color="auto"/>
        <w:left w:val="none" w:sz="0" w:space="0" w:color="auto"/>
        <w:bottom w:val="none" w:sz="0" w:space="0" w:color="auto"/>
        <w:right w:val="none" w:sz="0" w:space="0" w:color="auto"/>
      </w:divBdr>
    </w:div>
    <w:div w:id="492254873">
      <w:bodyDiv w:val="1"/>
      <w:marLeft w:val="0"/>
      <w:marRight w:val="0"/>
      <w:marTop w:val="0"/>
      <w:marBottom w:val="0"/>
      <w:divBdr>
        <w:top w:val="none" w:sz="0" w:space="0" w:color="auto"/>
        <w:left w:val="none" w:sz="0" w:space="0" w:color="auto"/>
        <w:bottom w:val="none" w:sz="0" w:space="0" w:color="auto"/>
        <w:right w:val="none" w:sz="0" w:space="0" w:color="auto"/>
      </w:divBdr>
    </w:div>
    <w:div w:id="501358368">
      <w:bodyDiv w:val="1"/>
      <w:marLeft w:val="0"/>
      <w:marRight w:val="0"/>
      <w:marTop w:val="0"/>
      <w:marBottom w:val="0"/>
      <w:divBdr>
        <w:top w:val="none" w:sz="0" w:space="0" w:color="auto"/>
        <w:left w:val="none" w:sz="0" w:space="0" w:color="auto"/>
        <w:bottom w:val="none" w:sz="0" w:space="0" w:color="auto"/>
        <w:right w:val="none" w:sz="0" w:space="0" w:color="auto"/>
      </w:divBdr>
    </w:div>
    <w:div w:id="621576064">
      <w:bodyDiv w:val="1"/>
      <w:marLeft w:val="0"/>
      <w:marRight w:val="0"/>
      <w:marTop w:val="0"/>
      <w:marBottom w:val="0"/>
      <w:divBdr>
        <w:top w:val="none" w:sz="0" w:space="0" w:color="auto"/>
        <w:left w:val="none" w:sz="0" w:space="0" w:color="auto"/>
        <w:bottom w:val="none" w:sz="0" w:space="0" w:color="auto"/>
        <w:right w:val="none" w:sz="0" w:space="0" w:color="auto"/>
      </w:divBdr>
    </w:div>
    <w:div w:id="639532492">
      <w:bodyDiv w:val="1"/>
      <w:marLeft w:val="0"/>
      <w:marRight w:val="0"/>
      <w:marTop w:val="0"/>
      <w:marBottom w:val="0"/>
      <w:divBdr>
        <w:top w:val="none" w:sz="0" w:space="0" w:color="auto"/>
        <w:left w:val="none" w:sz="0" w:space="0" w:color="auto"/>
        <w:bottom w:val="none" w:sz="0" w:space="0" w:color="auto"/>
        <w:right w:val="none" w:sz="0" w:space="0" w:color="auto"/>
      </w:divBdr>
    </w:div>
    <w:div w:id="665403668">
      <w:bodyDiv w:val="1"/>
      <w:marLeft w:val="0"/>
      <w:marRight w:val="0"/>
      <w:marTop w:val="0"/>
      <w:marBottom w:val="0"/>
      <w:divBdr>
        <w:top w:val="none" w:sz="0" w:space="0" w:color="auto"/>
        <w:left w:val="none" w:sz="0" w:space="0" w:color="auto"/>
        <w:bottom w:val="none" w:sz="0" w:space="0" w:color="auto"/>
        <w:right w:val="none" w:sz="0" w:space="0" w:color="auto"/>
      </w:divBdr>
    </w:div>
    <w:div w:id="670645280">
      <w:bodyDiv w:val="1"/>
      <w:marLeft w:val="0"/>
      <w:marRight w:val="0"/>
      <w:marTop w:val="0"/>
      <w:marBottom w:val="0"/>
      <w:divBdr>
        <w:top w:val="none" w:sz="0" w:space="0" w:color="auto"/>
        <w:left w:val="none" w:sz="0" w:space="0" w:color="auto"/>
        <w:bottom w:val="none" w:sz="0" w:space="0" w:color="auto"/>
        <w:right w:val="none" w:sz="0" w:space="0" w:color="auto"/>
      </w:divBdr>
    </w:div>
    <w:div w:id="673461836">
      <w:bodyDiv w:val="1"/>
      <w:marLeft w:val="0"/>
      <w:marRight w:val="0"/>
      <w:marTop w:val="0"/>
      <w:marBottom w:val="0"/>
      <w:divBdr>
        <w:top w:val="none" w:sz="0" w:space="0" w:color="auto"/>
        <w:left w:val="none" w:sz="0" w:space="0" w:color="auto"/>
        <w:bottom w:val="none" w:sz="0" w:space="0" w:color="auto"/>
        <w:right w:val="none" w:sz="0" w:space="0" w:color="auto"/>
      </w:divBdr>
    </w:div>
    <w:div w:id="698358681">
      <w:bodyDiv w:val="1"/>
      <w:marLeft w:val="0"/>
      <w:marRight w:val="0"/>
      <w:marTop w:val="0"/>
      <w:marBottom w:val="0"/>
      <w:divBdr>
        <w:top w:val="none" w:sz="0" w:space="0" w:color="auto"/>
        <w:left w:val="none" w:sz="0" w:space="0" w:color="auto"/>
        <w:bottom w:val="none" w:sz="0" w:space="0" w:color="auto"/>
        <w:right w:val="none" w:sz="0" w:space="0" w:color="auto"/>
      </w:divBdr>
    </w:div>
    <w:div w:id="739059624">
      <w:bodyDiv w:val="1"/>
      <w:marLeft w:val="0"/>
      <w:marRight w:val="0"/>
      <w:marTop w:val="0"/>
      <w:marBottom w:val="0"/>
      <w:divBdr>
        <w:top w:val="none" w:sz="0" w:space="0" w:color="auto"/>
        <w:left w:val="none" w:sz="0" w:space="0" w:color="auto"/>
        <w:bottom w:val="none" w:sz="0" w:space="0" w:color="auto"/>
        <w:right w:val="none" w:sz="0" w:space="0" w:color="auto"/>
      </w:divBdr>
    </w:div>
    <w:div w:id="746999296">
      <w:bodyDiv w:val="1"/>
      <w:marLeft w:val="0"/>
      <w:marRight w:val="0"/>
      <w:marTop w:val="0"/>
      <w:marBottom w:val="0"/>
      <w:divBdr>
        <w:top w:val="none" w:sz="0" w:space="0" w:color="auto"/>
        <w:left w:val="none" w:sz="0" w:space="0" w:color="auto"/>
        <w:bottom w:val="none" w:sz="0" w:space="0" w:color="auto"/>
        <w:right w:val="none" w:sz="0" w:space="0" w:color="auto"/>
      </w:divBdr>
    </w:div>
    <w:div w:id="801575692">
      <w:bodyDiv w:val="1"/>
      <w:marLeft w:val="0"/>
      <w:marRight w:val="0"/>
      <w:marTop w:val="0"/>
      <w:marBottom w:val="0"/>
      <w:divBdr>
        <w:top w:val="none" w:sz="0" w:space="0" w:color="auto"/>
        <w:left w:val="none" w:sz="0" w:space="0" w:color="auto"/>
        <w:bottom w:val="none" w:sz="0" w:space="0" w:color="auto"/>
        <w:right w:val="none" w:sz="0" w:space="0" w:color="auto"/>
      </w:divBdr>
    </w:div>
    <w:div w:id="823623076">
      <w:bodyDiv w:val="1"/>
      <w:marLeft w:val="0"/>
      <w:marRight w:val="0"/>
      <w:marTop w:val="0"/>
      <w:marBottom w:val="0"/>
      <w:divBdr>
        <w:top w:val="none" w:sz="0" w:space="0" w:color="auto"/>
        <w:left w:val="none" w:sz="0" w:space="0" w:color="auto"/>
        <w:bottom w:val="none" w:sz="0" w:space="0" w:color="auto"/>
        <w:right w:val="none" w:sz="0" w:space="0" w:color="auto"/>
      </w:divBdr>
    </w:div>
    <w:div w:id="845286078">
      <w:bodyDiv w:val="1"/>
      <w:marLeft w:val="0"/>
      <w:marRight w:val="0"/>
      <w:marTop w:val="0"/>
      <w:marBottom w:val="0"/>
      <w:divBdr>
        <w:top w:val="none" w:sz="0" w:space="0" w:color="auto"/>
        <w:left w:val="none" w:sz="0" w:space="0" w:color="auto"/>
        <w:bottom w:val="none" w:sz="0" w:space="0" w:color="auto"/>
        <w:right w:val="none" w:sz="0" w:space="0" w:color="auto"/>
      </w:divBdr>
    </w:div>
    <w:div w:id="853036117">
      <w:bodyDiv w:val="1"/>
      <w:marLeft w:val="0"/>
      <w:marRight w:val="0"/>
      <w:marTop w:val="0"/>
      <w:marBottom w:val="0"/>
      <w:divBdr>
        <w:top w:val="none" w:sz="0" w:space="0" w:color="auto"/>
        <w:left w:val="none" w:sz="0" w:space="0" w:color="auto"/>
        <w:bottom w:val="none" w:sz="0" w:space="0" w:color="auto"/>
        <w:right w:val="none" w:sz="0" w:space="0" w:color="auto"/>
      </w:divBdr>
    </w:div>
    <w:div w:id="906257673">
      <w:bodyDiv w:val="1"/>
      <w:marLeft w:val="0"/>
      <w:marRight w:val="0"/>
      <w:marTop w:val="0"/>
      <w:marBottom w:val="0"/>
      <w:divBdr>
        <w:top w:val="none" w:sz="0" w:space="0" w:color="auto"/>
        <w:left w:val="none" w:sz="0" w:space="0" w:color="auto"/>
        <w:bottom w:val="none" w:sz="0" w:space="0" w:color="auto"/>
        <w:right w:val="none" w:sz="0" w:space="0" w:color="auto"/>
      </w:divBdr>
    </w:div>
    <w:div w:id="909849488">
      <w:bodyDiv w:val="1"/>
      <w:marLeft w:val="0"/>
      <w:marRight w:val="0"/>
      <w:marTop w:val="0"/>
      <w:marBottom w:val="0"/>
      <w:divBdr>
        <w:top w:val="none" w:sz="0" w:space="0" w:color="auto"/>
        <w:left w:val="none" w:sz="0" w:space="0" w:color="auto"/>
        <w:bottom w:val="none" w:sz="0" w:space="0" w:color="auto"/>
        <w:right w:val="none" w:sz="0" w:space="0" w:color="auto"/>
      </w:divBdr>
    </w:div>
    <w:div w:id="928928468">
      <w:bodyDiv w:val="1"/>
      <w:marLeft w:val="0"/>
      <w:marRight w:val="0"/>
      <w:marTop w:val="0"/>
      <w:marBottom w:val="0"/>
      <w:divBdr>
        <w:top w:val="none" w:sz="0" w:space="0" w:color="auto"/>
        <w:left w:val="none" w:sz="0" w:space="0" w:color="auto"/>
        <w:bottom w:val="none" w:sz="0" w:space="0" w:color="auto"/>
        <w:right w:val="none" w:sz="0" w:space="0" w:color="auto"/>
      </w:divBdr>
    </w:div>
    <w:div w:id="1000426796">
      <w:bodyDiv w:val="1"/>
      <w:marLeft w:val="0"/>
      <w:marRight w:val="0"/>
      <w:marTop w:val="0"/>
      <w:marBottom w:val="0"/>
      <w:divBdr>
        <w:top w:val="none" w:sz="0" w:space="0" w:color="auto"/>
        <w:left w:val="none" w:sz="0" w:space="0" w:color="auto"/>
        <w:bottom w:val="none" w:sz="0" w:space="0" w:color="auto"/>
        <w:right w:val="none" w:sz="0" w:space="0" w:color="auto"/>
      </w:divBdr>
    </w:div>
    <w:div w:id="1026567332">
      <w:bodyDiv w:val="1"/>
      <w:marLeft w:val="0"/>
      <w:marRight w:val="0"/>
      <w:marTop w:val="0"/>
      <w:marBottom w:val="0"/>
      <w:divBdr>
        <w:top w:val="none" w:sz="0" w:space="0" w:color="auto"/>
        <w:left w:val="none" w:sz="0" w:space="0" w:color="auto"/>
        <w:bottom w:val="none" w:sz="0" w:space="0" w:color="auto"/>
        <w:right w:val="none" w:sz="0" w:space="0" w:color="auto"/>
      </w:divBdr>
    </w:div>
    <w:div w:id="1072000015">
      <w:bodyDiv w:val="1"/>
      <w:marLeft w:val="0"/>
      <w:marRight w:val="0"/>
      <w:marTop w:val="0"/>
      <w:marBottom w:val="0"/>
      <w:divBdr>
        <w:top w:val="none" w:sz="0" w:space="0" w:color="auto"/>
        <w:left w:val="none" w:sz="0" w:space="0" w:color="auto"/>
        <w:bottom w:val="none" w:sz="0" w:space="0" w:color="auto"/>
        <w:right w:val="none" w:sz="0" w:space="0" w:color="auto"/>
      </w:divBdr>
    </w:div>
    <w:div w:id="1079518239">
      <w:bodyDiv w:val="1"/>
      <w:marLeft w:val="0"/>
      <w:marRight w:val="0"/>
      <w:marTop w:val="0"/>
      <w:marBottom w:val="0"/>
      <w:divBdr>
        <w:top w:val="none" w:sz="0" w:space="0" w:color="auto"/>
        <w:left w:val="none" w:sz="0" w:space="0" w:color="auto"/>
        <w:bottom w:val="none" w:sz="0" w:space="0" w:color="auto"/>
        <w:right w:val="none" w:sz="0" w:space="0" w:color="auto"/>
      </w:divBdr>
    </w:div>
    <w:div w:id="1195928353">
      <w:bodyDiv w:val="1"/>
      <w:marLeft w:val="0"/>
      <w:marRight w:val="0"/>
      <w:marTop w:val="0"/>
      <w:marBottom w:val="0"/>
      <w:divBdr>
        <w:top w:val="none" w:sz="0" w:space="0" w:color="auto"/>
        <w:left w:val="none" w:sz="0" w:space="0" w:color="auto"/>
        <w:bottom w:val="none" w:sz="0" w:space="0" w:color="auto"/>
        <w:right w:val="none" w:sz="0" w:space="0" w:color="auto"/>
      </w:divBdr>
    </w:div>
    <w:div w:id="1248224178">
      <w:bodyDiv w:val="1"/>
      <w:marLeft w:val="0"/>
      <w:marRight w:val="0"/>
      <w:marTop w:val="0"/>
      <w:marBottom w:val="0"/>
      <w:divBdr>
        <w:top w:val="none" w:sz="0" w:space="0" w:color="auto"/>
        <w:left w:val="none" w:sz="0" w:space="0" w:color="auto"/>
        <w:bottom w:val="none" w:sz="0" w:space="0" w:color="auto"/>
        <w:right w:val="none" w:sz="0" w:space="0" w:color="auto"/>
      </w:divBdr>
    </w:div>
    <w:div w:id="1312060161">
      <w:bodyDiv w:val="1"/>
      <w:marLeft w:val="0"/>
      <w:marRight w:val="0"/>
      <w:marTop w:val="0"/>
      <w:marBottom w:val="0"/>
      <w:divBdr>
        <w:top w:val="none" w:sz="0" w:space="0" w:color="auto"/>
        <w:left w:val="none" w:sz="0" w:space="0" w:color="auto"/>
        <w:bottom w:val="none" w:sz="0" w:space="0" w:color="auto"/>
        <w:right w:val="none" w:sz="0" w:space="0" w:color="auto"/>
      </w:divBdr>
    </w:div>
    <w:div w:id="1371028287">
      <w:bodyDiv w:val="1"/>
      <w:marLeft w:val="0"/>
      <w:marRight w:val="0"/>
      <w:marTop w:val="0"/>
      <w:marBottom w:val="0"/>
      <w:divBdr>
        <w:top w:val="none" w:sz="0" w:space="0" w:color="auto"/>
        <w:left w:val="none" w:sz="0" w:space="0" w:color="auto"/>
        <w:bottom w:val="none" w:sz="0" w:space="0" w:color="auto"/>
        <w:right w:val="none" w:sz="0" w:space="0" w:color="auto"/>
      </w:divBdr>
    </w:div>
    <w:div w:id="1381444581">
      <w:bodyDiv w:val="1"/>
      <w:marLeft w:val="0"/>
      <w:marRight w:val="0"/>
      <w:marTop w:val="0"/>
      <w:marBottom w:val="0"/>
      <w:divBdr>
        <w:top w:val="none" w:sz="0" w:space="0" w:color="auto"/>
        <w:left w:val="none" w:sz="0" w:space="0" w:color="auto"/>
        <w:bottom w:val="none" w:sz="0" w:space="0" w:color="auto"/>
        <w:right w:val="none" w:sz="0" w:space="0" w:color="auto"/>
      </w:divBdr>
    </w:div>
    <w:div w:id="1481069266">
      <w:bodyDiv w:val="1"/>
      <w:marLeft w:val="0"/>
      <w:marRight w:val="0"/>
      <w:marTop w:val="0"/>
      <w:marBottom w:val="0"/>
      <w:divBdr>
        <w:top w:val="none" w:sz="0" w:space="0" w:color="auto"/>
        <w:left w:val="none" w:sz="0" w:space="0" w:color="auto"/>
        <w:bottom w:val="none" w:sz="0" w:space="0" w:color="auto"/>
        <w:right w:val="none" w:sz="0" w:space="0" w:color="auto"/>
      </w:divBdr>
    </w:div>
    <w:div w:id="1510675594">
      <w:bodyDiv w:val="1"/>
      <w:marLeft w:val="0"/>
      <w:marRight w:val="0"/>
      <w:marTop w:val="0"/>
      <w:marBottom w:val="0"/>
      <w:divBdr>
        <w:top w:val="none" w:sz="0" w:space="0" w:color="auto"/>
        <w:left w:val="none" w:sz="0" w:space="0" w:color="auto"/>
        <w:bottom w:val="none" w:sz="0" w:space="0" w:color="auto"/>
        <w:right w:val="none" w:sz="0" w:space="0" w:color="auto"/>
      </w:divBdr>
    </w:div>
    <w:div w:id="1514152893">
      <w:bodyDiv w:val="1"/>
      <w:marLeft w:val="0"/>
      <w:marRight w:val="0"/>
      <w:marTop w:val="0"/>
      <w:marBottom w:val="0"/>
      <w:divBdr>
        <w:top w:val="none" w:sz="0" w:space="0" w:color="auto"/>
        <w:left w:val="none" w:sz="0" w:space="0" w:color="auto"/>
        <w:bottom w:val="none" w:sz="0" w:space="0" w:color="auto"/>
        <w:right w:val="none" w:sz="0" w:space="0" w:color="auto"/>
      </w:divBdr>
    </w:div>
    <w:div w:id="1544366162">
      <w:bodyDiv w:val="1"/>
      <w:marLeft w:val="0"/>
      <w:marRight w:val="0"/>
      <w:marTop w:val="0"/>
      <w:marBottom w:val="0"/>
      <w:divBdr>
        <w:top w:val="none" w:sz="0" w:space="0" w:color="auto"/>
        <w:left w:val="none" w:sz="0" w:space="0" w:color="auto"/>
        <w:bottom w:val="none" w:sz="0" w:space="0" w:color="auto"/>
        <w:right w:val="none" w:sz="0" w:space="0" w:color="auto"/>
      </w:divBdr>
    </w:div>
    <w:div w:id="1588417514">
      <w:bodyDiv w:val="1"/>
      <w:marLeft w:val="0"/>
      <w:marRight w:val="0"/>
      <w:marTop w:val="0"/>
      <w:marBottom w:val="0"/>
      <w:divBdr>
        <w:top w:val="none" w:sz="0" w:space="0" w:color="auto"/>
        <w:left w:val="none" w:sz="0" w:space="0" w:color="auto"/>
        <w:bottom w:val="none" w:sz="0" w:space="0" w:color="auto"/>
        <w:right w:val="none" w:sz="0" w:space="0" w:color="auto"/>
      </w:divBdr>
    </w:div>
    <w:div w:id="1660693538">
      <w:bodyDiv w:val="1"/>
      <w:marLeft w:val="0"/>
      <w:marRight w:val="0"/>
      <w:marTop w:val="0"/>
      <w:marBottom w:val="0"/>
      <w:divBdr>
        <w:top w:val="none" w:sz="0" w:space="0" w:color="auto"/>
        <w:left w:val="none" w:sz="0" w:space="0" w:color="auto"/>
        <w:bottom w:val="none" w:sz="0" w:space="0" w:color="auto"/>
        <w:right w:val="none" w:sz="0" w:space="0" w:color="auto"/>
      </w:divBdr>
    </w:div>
    <w:div w:id="1680767308">
      <w:bodyDiv w:val="1"/>
      <w:marLeft w:val="0"/>
      <w:marRight w:val="0"/>
      <w:marTop w:val="0"/>
      <w:marBottom w:val="0"/>
      <w:divBdr>
        <w:top w:val="none" w:sz="0" w:space="0" w:color="auto"/>
        <w:left w:val="none" w:sz="0" w:space="0" w:color="auto"/>
        <w:bottom w:val="none" w:sz="0" w:space="0" w:color="auto"/>
        <w:right w:val="none" w:sz="0" w:space="0" w:color="auto"/>
      </w:divBdr>
    </w:div>
    <w:div w:id="1757819755">
      <w:bodyDiv w:val="1"/>
      <w:marLeft w:val="0"/>
      <w:marRight w:val="0"/>
      <w:marTop w:val="0"/>
      <w:marBottom w:val="0"/>
      <w:divBdr>
        <w:top w:val="none" w:sz="0" w:space="0" w:color="auto"/>
        <w:left w:val="none" w:sz="0" w:space="0" w:color="auto"/>
        <w:bottom w:val="none" w:sz="0" w:space="0" w:color="auto"/>
        <w:right w:val="none" w:sz="0" w:space="0" w:color="auto"/>
      </w:divBdr>
    </w:div>
    <w:div w:id="1764255701">
      <w:bodyDiv w:val="1"/>
      <w:marLeft w:val="0"/>
      <w:marRight w:val="0"/>
      <w:marTop w:val="0"/>
      <w:marBottom w:val="0"/>
      <w:divBdr>
        <w:top w:val="none" w:sz="0" w:space="0" w:color="auto"/>
        <w:left w:val="none" w:sz="0" w:space="0" w:color="auto"/>
        <w:bottom w:val="none" w:sz="0" w:space="0" w:color="auto"/>
        <w:right w:val="none" w:sz="0" w:space="0" w:color="auto"/>
      </w:divBdr>
    </w:div>
    <w:div w:id="1768038248">
      <w:bodyDiv w:val="1"/>
      <w:marLeft w:val="0"/>
      <w:marRight w:val="0"/>
      <w:marTop w:val="0"/>
      <w:marBottom w:val="0"/>
      <w:divBdr>
        <w:top w:val="none" w:sz="0" w:space="0" w:color="auto"/>
        <w:left w:val="none" w:sz="0" w:space="0" w:color="auto"/>
        <w:bottom w:val="none" w:sz="0" w:space="0" w:color="auto"/>
        <w:right w:val="none" w:sz="0" w:space="0" w:color="auto"/>
      </w:divBdr>
    </w:div>
    <w:div w:id="1783305537">
      <w:bodyDiv w:val="1"/>
      <w:marLeft w:val="0"/>
      <w:marRight w:val="0"/>
      <w:marTop w:val="0"/>
      <w:marBottom w:val="0"/>
      <w:divBdr>
        <w:top w:val="none" w:sz="0" w:space="0" w:color="auto"/>
        <w:left w:val="none" w:sz="0" w:space="0" w:color="auto"/>
        <w:bottom w:val="none" w:sz="0" w:space="0" w:color="auto"/>
        <w:right w:val="none" w:sz="0" w:space="0" w:color="auto"/>
      </w:divBdr>
    </w:div>
    <w:div w:id="1818262946">
      <w:bodyDiv w:val="1"/>
      <w:marLeft w:val="0"/>
      <w:marRight w:val="0"/>
      <w:marTop w:val="0"/>
      <w:marBottom w:val="0"/>
      <w:divBdr>
        <w:top w:val="none" w:sz="0" w:space="0" w:color="auto"/>
        <w:left w:val="none" w:sz="0" w:space="0" w:color="auto"/>
        <w:bottom w:val="none" w:sz="0" w:space="0" w:color="auto"/>
        <w:right w:val="none" w:sz="0" w:space="0" w:color="auto"/>
      </w:divBdr>
    </w:div>
    <w:div w:id="1821922092">
      <w:bodyDiv w:val="1"/>
      <w:marLeft w:val="0"/>
      <w:marRight w:val="0"/>
      <w:marTop w:val="0"/>
      <w:marBottom w:val="0"/>
      <w:divBdr>
        <w:top w:val="none" w:sz="0" w:space="0" w:color="auto"/>
        <w:left w:val="none" w:sz="0" w:space="0" w:color="auto"/>
        <w:bottom w:val="none" w:sz="0" w:space="0" w:color="auto"/>
        <w:right w:val="none" w:sz="0" w:space="0" w:color="auto"/>
      </w:divBdr>
      <w:divsChild>
        <w:div w:id="1754353133">
          <w:marLeft w:val="0"/>
          <w:marRight w:val="0"/>
          <w:marTop w:val="0"/>
          <w:marBottom w:val="0"/>
          <w:divBdr>
            <w:top w:val="none" w:sz="0" w:space="0" w:color="auto"/>
            <w:left w:val="none" w:sz="0" w:space="0" w:color="auto"/>
            <w:bottom w:val="none" w:sz="0" w:space="0" w:color="auto"/>
            <w:right w:val="none" w:sz="0" w:space="0" w:color="auto"/>
          </w:divBdr>
        </w:div>
      </w:divsChild>
    </w:div>
    <w:div w:id="1882553361">
      <w:bodyDiv w:val="1"/>
      <w:marLeft w:val="0"/>
      <w:marRight w:val="0"/>
      <w:marTop w:val="0"/>
      <w:marBottom w:val="0"/>
      <w:divBdr>
        <w:top w:val="none" w:sz="0" w:space="0" w:color="auto"/>
        <w:left w:val="none" w:sz="0" w:space="0" w:color="auto"/>
        <w:bottom w:val="none" w:sz="0" w:space="0" w:color="auto"/>
        <w:right w:val="none" w:sz="0" w:space="0" w:color="auto"/>
      </w:divBdr>
    </w:div>
    <w:div w:id="1917083225">
      <w:bodyDiv w:val="1"/>
      <w:marLeft w:val="0"/>
      <w:marRight w:val="0"/>
      <w:marTop w:val="0"/>
      <w:marBottom w:val="0"/>
      <w:divBdr>
        <w:top w:val="none" w:sz="0" w:space="0" w:color="auto"/>
        <w:left w:val="none" w:sz="0" w:space="0" w:color="auto"/>
        <w:bottom w:val="none" w:sz="0" w:space="0" w:color="auto"/>
        <w:right w:val="none" w:sz="0" w:space="0" w:color="auto"/>
      </w:divBdr>
    </w:div>
    <w:div w:id="1929069919">
      <w:bodyDiv w:val="1"/>
      <w:marLeft w:val="0"/>
      <w:marRight w:val="0"/>
      <w:marTop w:val="0"/>
      <w:marBottom w:val="0"/>
      <w:divBdr>
        <w:top w:val="none" w:sz="0" w:space="0" w:color="auto"/>
        <w:left w:val="none" w:sz="0" w:space="0" w:color="auto"/>
        <w:bottom w:val="none" w:sz="0" w:space="0" w:color="auto"/>
        <w:right w:val="none" w:sz="0" w:space="0" w:color="auto"/>
      </w:divBdr>
    </w:div>
    <w:div w:id="1966036015">
      <w:bodyDiv w:val="1"/>
      <w:marLeft w:val="0"/>
      <w:marRight w:val="0"/>
      <w:marTop w:val="0"/>
      <w:marBottom w:val="0"/>
      <w:divBdr>
        <w:top w:val="none" w:sz="0" w:space="0" w:color="auto"/>
        <w:left w:val="none" w:sz="0" w:space="0" w:color="auto"/>
        <w:bottom w:val="none" w:sz="0" w:space="0" w:color="auto"/>
        <w:right w:val="none" w:sz="0" w:space="0" w:color="auto"/>
      </w:divBdr>
    </w:div>
    <w:div w:id="1990134442">
      <w:bodyDiv w:val="1"/>
      <w:marLeft w:val="0"/>
      <w:marRight w:val="0"/>
      <w:marTop w:val="0"/>
      <w:marBottom w:val="0"/>
      <w:divBdr>
        <w:top w:val="none" w:sz="0" w:space="0" w:color="auto"/>
        <w:left w:val="none" w:sz="0" w:space="0" w:color="auto"/>
        <w:bottom w:val="none" w:sz="0" w:space="0" w:color="auto"/>
        <w:right w:val="none" w:sz="0" w:space="0" w:color="auto"/>
      </w:divBdr>
    </w:div>
    <w:div w:id="2018771648">
      <w:bodyDiv w:val="1"/>
      <w:marLeft w:val="0"/>
      <w:marRight w:val="0"/>
      <w:marTop w:val="0"/>
      <w:marBottom w:val="0"/>
      <w:divBdr>
        <w:top w:val="none" w:sz="0" w:space="0" w:color="auto"/>
        <w:left w:val="none" w:sz="0" w:space="0" w:color="auto"/>
        <w:bottom w:val="none" w:sz="0" w:space="0" w:color="auto"/>
        <w:right w:val="none" w:sz="0" w:space="0" w:color="auto"/>
      </w:divBdr>
    </w:div>
    <w:div w:id="2078892772">
      <w:bodyDiv w:val="1"/>
      <w:marLeft w:val="0"/>
      <w:marRight w:val="0"/>
      <w:marTop w:val="0"/>
      <w:marBottom w:val="0"/>
      <w:divBdr>
        <w:top w:val="none" w:sz="0" w:space="0" w:color="auto"/>
        <w:left w:val="none" w:sz="0" w:space="0" w:color="auto"/>
        <w:bottom w:val="none" w:sz="0" w:space="0" w:color="auto"/>
        <w:right w:val="none" w:sz="0" w:space="0" w:color="auto"/>
      </w:divBdr>
    </w:div>
    <w:div w:id="2091536069">
      <w:bodyDiv w:val="1"/>
      <w:marLeft w:val="0"/>
      <w:marRight w:val="0"/>
      <w:marTop w:val="0"/>
      <w:marBottom w:val="0"/>
      <w:divBdr>
        <w:top w:val="none" w:sz="0" w:space="0" w:color="auto"/>
        <w:left w:val="none" w:sz="0" w:space="0" w:color="auto"/>
        <w:bottom w:val="none" w:sz="0" w:space="0" w:color="auto"/>
        <w:right w:val="none" w:sz="0" w:space="0" w:color="auto"/>
      </w:divBdr>
    </w:div>
    <w:div w:id="210472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eva/gestornormativo/norma.php?i=331" TargetMode="External"/><Relationship Id="rId66"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uncionpublica.gov.co/eva/gestornormativo/norma.php?i=76835" TargetMode="External"/><Relationship Id="rId65"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funcionpublica.gov.co/eva/gestornormativo/norma.php?i=331"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BC84E-30CB-43BB-BB4B-308B8E6E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6676</Words>
  <Characters>36719</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Vargas Perez</dc:creator>
  <cp:keywords/>
  <dc:description/>
  <cp:lastModifiedBy>GLORIA INES CELY LUNA</cp:lastModifiedBy>
  <cp:revision>2</cp:revision>
  <cp:lastPrinted>2025-02-18T20:49:00Z</cp:lastPrinted>
  <dcterms:created xsi:type="dcterms:W3CDTF">2025-02-19T18:48:00Z</dcterms:created>
  <dcterms:modified xsi:type="dcterms:W3CDTF">2025-02-19T18:48:00Z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http://www.zotero.org/styles/chicago-fullnote-bibliography</vt:lpwstr>
  </property>
  <property fmtid="{D5CDD505-2E9C-101B-9397-08002B2CF9AE}" pid="9" name="Mendeley Recent Style Name 3_1">
    <vt:lpwstr>Chicago Manual of Style 17th edition (full note)</vt:lpwstr>
  </property>
  <property fmtid="{D5CDD505-2E9C-101B-9397-08002B2CF9AE}" pid="10" name="Mendeley Recent Style Id 4_1">
    <vt:lpwstr>http://www.zotero.org/styles/chicago-note-bibliography</vt:lpwstr>
  </property>
  <property fmtid="{D5CDD505-2E9C-101B-9397-08002B2CF9AE}" pid="11" name="Mendeley Recent Style Name 4_1">
    <vt:lpwstr>Chicago Manual of Style 17th edition (note)</vt:lpwstr>
  </property>
  <property fmtid="{D5CDD505-2E9C-101B-9397-08002B2CF9AE}" pid="12" name="Mendeley Recent Style Id 5_1">
    <vt:lpwstr>http://www.zotero.org/styles/chicago-annotated-bibliography</vt:lpwstr>
  </property>
  <property fmtid="{D5CDD505-2E9C-101B-9397-08002B2CF9AE}" pid="13" name="Mendeley Recent Style Name 5_1">
    <vt:lpwstr>Chicago Manual of Style 17th edition (note, annotated bibliography)</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d0fbe424-6d79-34a7-bb83-1cbd883972cf</vt:lpwstr>
  </property>
  <property fmtid="{D5CDD505-2E9C-101B-9397-08002B2CF9AE}" pid="24" name="Mendeley Citation Style_1">
    <vt:lpwstr>http://www.zotero.org/styles/ieee</vt:lpwstr>
  </property>
</Properties>
</file>